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3A7F" w14:textId="7717C9BE" w:rsidR="00556630" w:rsidRPr="00E743F0" w:rsidRDefault="007A06DB" w:rsidP="00817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GEF</w:t>
      </w:r>
      <w:r w:rsidR="00817CFE" w:rsidRPr="00E743F0">
        <w:rPr>
          <w:rFonts w:ascii="Times New Roman" w:hAnsi="Times New Roman" w:cs="Times New Roman"/>
          <w:b/>
          <w:sz w:val="32"/>
          <w:szCs w:val="32"/>
        </w:rPr>
        <w:t xml:space="preserve"> Core Indicators</w:t>
      </w:r>
      <w:r>
        <w:rPr>
          <w:rFonts w:ascii="Times New Roman" w:hAnsi="Times New Roman" w:cs="Times New Roman"/>
          <w:b/>
          <w:sz w:val="32"/>
          <w:szCs w:val="32"/>
        </w:rPr>
        <w:t xml:space="preserve"> at PIF</w:t>
      </w:r>
    </w:p>
    <w:p w14:paraId="29440A15" w14:textId="1AE39D25" w:rsidR="00FA3E9B" w:rsidRDefault="007A06DB" w:rsidP="008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400E66">
        <w:rPr>
          <w:rFonts w:ascii="Times New Roman" w:hAnsi="Times New Roman" w:cs="Times New Roman"/>
        </w:rPr>
        <w:t xml:space="preserve">PIMS# </w:t>
      </w:r>
      <w:r w:rsidR="00717F37">
        <w:rPr>
          <w:rFonts w:ascii="Times New Roman" w:hAnsi="Times New Roman" w:cs="Times New Roman"/>
        </w:rPr>
        <w:t>6374</w:t>
      </w:r>
      <w:r>
        <w:rPr>
          <w:rFonts w:ascii="Times New Roman" w:hAnsi="Times New Roman" w:cs="Times New Roman"/>
        </w:rPr>
        <w:t>] [</w:t>
      </w:r>
      <w:r w:rsidR="00717F37">
        <w:rPr>
          <w:rFonts w:ascii="Times New Roman" w:hAnsi="Times New Roman" w:cs="Times New Roman"/>
        </w:rPr>
        <w:t>Vanuatu</w:t>
      </w:r>
      <w:r>
        <w:rPr>
          <w:rFonts w:ascii="Times New Roman" w:hAnsi="Times New Roman" w:cs="Times New Roman"/>
        </w:rPr>
        <w:t>]</w:t>
      </w:r>
    </w:p>
    <w:p w14:paraId="3243897E" w14:textId="5CDF05ED" w:rsidR="007A06DB" w:rsidRDefault="007A06DB" w:rsidP="008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17F37">
        <w:rPr>
          <w:rFonts w:ascii="Times New Roman" w:hAnsi="Times New Roman" w:cs="Times New Roman"/>
        </w:rPr>
        <w:t>8 October 2019</w:t>
      </w:r>
      <w:r>
        <w:rPr>
          <w:rFonts w:ascii="Times New Roman" w:hAnsi="Times New Roman" w:cs="Times New Roman"/>
        </w:rPr>
        <w:t>]</w:t>
      </w:r>
    </w:p>
    <w:p w14:paraId="63FE73A6" w14:textId="77777777" w:rsidR="007A06DB" w:rsidRDefault="007A06DB" w:rsidP="00817CFE">
      <w:pPr>
        <w:jc w:val="center"/>
        <w:rPr>
          <w:rFonts w:ascii="Times New Roman" w:hAnsi="Times New Roman" w:cs="Times New Roman"/>
        </w:rPr>
      </w:pPr>
    </w:p>
    <w:p w14:paraId="33A78F15" w14:textId="77777777" w:rsidR="007A06DB" w:rsidRDefault="007A06DB" w:rsidP="00A90349">
      <w:pPr>
        <w:jc w:val="center"/>
        <w:rPr>
          <w:rFonts w:ascii="Times New Roman" w:hAnsi="Times New Roman" w:cs="Times New Roman"/>
          <w:i/>
        </w:rPr>
      </w:pPr>
      <w:r w:rsidRPr="007A06DB">
        <w:rPr>
          <w:rFonts w:ascii="Times New Roman" w:hAnsi="Times New Roman" w:cs="Times New Roman"/>
          <w:b/>
          <w:i/>
        </w:rPr>
        <w:t>Instructions:</w:t>
      </w:r>
      <w:r w:rsidRPr="007A06DB">
        <w:rPr>
          <w:rFonts w:ascii="Times New Roman" w:hAnsi="Times New Roman" w:cs="Times New Roman"/>
          <w:i/>
        </w:rPr>
        <w:t xml:space="preserve"> Select </w:t>
      </w:r>
      <w:r>
        <w:rPr>
          <w:rFonts w:ascii="Times New Roman" w:hAnsi="Times New Roman" w:cs="Times New Roman"/>
          <w:i/>
        </w:rPr>
        <w:t>all</w:t>
      </w:r>
      <w:r w:rsidRPr="007A06DB">
        <w:rPr>
          <w:rFonts w:ascii="Times New Roman" w:hAnsi="Times New Roman" w:cs="Times New Roman"/>
          <w:i/>
        </w:rPr>
        <w:t xml:space="preserve"> indicators relevant to the given project. Enter data for the present stage, not for future stages.</w:t>
      </w:r>
      <w:r>
        <w:rPr>
          <w:rFonts w:ascii="Times New Roman" w:hAnsi="Times New Roman" w:cs="Times New Roman"/>
          <w:i/>
        </w:rPr>
        <w:t xml:space="preserve"> </w:t>
      </w:r>
      <w:r w:rsidR="00A90349">
        <w:rPr>
          <w:rFonts w:ascii="Times New Roman" w:hAnsi="Times New Roman" w:cs="Times New Roman"/>
          <w:i/>
        </w:rPr>
        <w:t>Note that Core Indicator 11 is mandatory for all projects. For projects under development, integrate Core Indicators into the project Results Framework, ideally at the objective level.</w:t>
      </w:r>
    </w:p>
    <w:p w14:paraId="3E28E20F" w14:textId="77777777" w:rsidR="00A90349" w:rsidRPr="00E743F0" w:rsidRDefault="00A90349" w:rsidP="00A90349">
      <w:pPr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8278660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753397" w14:textId="77777777" w:rsidR="008E457D" w:rsidRPr="00E743F0" w:rsidRDefault="008E457D">
          <w:pPr>
            <w:pStyle w:val="TOCHeading"/>
            <w:rPr>
              <w:rFonts w:ascii="Times New Roman" w:hAnsi="Times New Roman" w:cs="Times New Roman"/>
            </w:rPr>
          </w:pPr>
          <w:r w:rsidRPr="00E743F0">
            <w:rPr>
              <w:rFonts w:ascii="Times New Roman" w:hAnsi="Times New Roman" w:cs="Times New Roman"/>
            </w:rPr>
            <w:t>Contents</w:t>
          </w:r>
        </w:p>
        <w:p w14:paraId="4848EF0A" w14:textId="47E63F8B" w:rsidR="002A0CDD" w:rsidRDefault="008E457D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 w:rsidRPr="00E743F0">
            <w:rPr>
              <w:rFonts w:ascii="Times New Roman" w:hAnsi="Times New Roman" w:cs="Times New Roman"/>
            </w:rPr>
            <w:fldChar w:fldCharType="begin"/>
          </w:r>
          <w:r w:rsidRPr="00E743F0">
            <w:rPr>
              <w:rFonts w:ascii="Times New Roman" w:hAnsi="Times New Roman" w:cs="Times New Roman"/>
            </w:rPr>
            <w:instrText xml:space="preserve"> TOC \o "1-3" \h \z \u </w:instrText>
          </w:r>
          <w:r w:rsidRPr="00E743F0">
            <w:rPr>
              <w:rFonts w:ascii="Times New Roman" w:hAnsi="Times New Roman" w:cs="Times New Roman"/>
            </w:rPr>
            <w:fldChar w:fldCharType="separate"/>
          </w:r>
          <w:hyperlink w:anchor="_Toc524503145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1: Terrestrial protected areas created or under improved management for conservation and sustainable use (hectares)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_Toc524503145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DE292C">
              <w:rPr>
                <w:noProof/>
                <w:webHidden/>
              </w:rPr>
              <w:t>2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31071B8A" w14:textId="52E94C9D" w:rsidR="002A0CDD" w:rsidRDefault="00935051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6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2: Marine protected areas created or under improved management for conservation and sustainable use (hectares)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_Toc524503146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DE292C">
              <w:rPr>
                <w:noProof/>
                <w:webHidden/>
              </w:rPr>
              <w:t>3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78B84CDA" w14:textId="6B85C5A9" w:rsidR="002A0CDD" w:rsidRDefault="00935051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7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3: Area of land restored (hectares)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_Toc524503147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DE292C">
              <w:rPr>
                <w:noProof/>
                <w:webHidden/>
              </w:rPr>
              <w:t>4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51695196" w14:textId="4FA16CEF" w:rsidR="002A0CDD" w:rsidRDefault="00935051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8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4: Area of landscapes under improved practices (hectares; excluding protected areas)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_Toc524503148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DE292C">
              <w:rPr>
                <w:noProof/>
                <w:webHidden/>
              </w:rPr>
              <w:t>5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506BD436" w14:textId="7E109C54" w:rsidR="002A0CDD" w:rsidRDefault="00935051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49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5: Area of marine habitat under improved practices to benefit biodiversity (hectares; excluding protected areas)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_Toc524503149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DE292C">
              <w:rPr>
                <w:noProof/>
                <w:webHidden/>
              </w:rPr>
              <w:t>6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53B90AF6" w14:textId="60E5EA7D" w:rsidR="002A0CDD" w:rsidRDefault="00935051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0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Total area under improved management (in PIF and CEO ER Table F)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_Toc524503150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DE292C">
              <w:rPr>
                <w:noProof/>
                <w:webHidden/>
              </w:rPr>
              <w:t>7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7CE6560E" w14:textId="0E41E06F" w:rsidR="002A0CDD" w:rsidRDefault="00935051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1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6: Greenhouse gas emissions mitigated (metric tons of carbon dioxide equivalent)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_Toc524503151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DE292C">
              <w:rPr>
                <w:noProof/>
                <w:webHidden/>
              </w:rPr>
              <w:t>8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2B805D5C" w14:textId="440E8532" w:rsidR="002A0CDD" w:rsidRDefault="00935051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2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7: Number of shared water ecosystems (fresh or marine) under new or improved cooperative management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_Toc524503152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DE292C">
              <w:rPr>
                <w:noProof/>
                <w:webHidden/>
              </w:rPr>
              <w:t>10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768A5914" w14:textId="595D59EE" w:rsidR="002A0CDD" w:rsidRDefault="00935051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3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8: Globally over-exploited fisheries moved to more sustainable levels (metric tons)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_Toc524503153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DE292C">
              <w:rPr>
                <w:noProof/>
                <w:webHidden/>
              </w:rPr>
              <w:t>12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3488391F" w14:textId="2DB1953B" w:rsidR="002A0CDD" w:rsidRDefault="00935051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4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9: Reduction, disposal/destruction, phase out, elimination and avoidance of chemicals of global concern and their waste in the environment and in processes, materials, and products (metric tons of toxic chemicals reduced)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_Toc524503154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DE292C">
              <w:rPr>
                <w:noProof/>
                <w:webHidden/>
              </w:rPr>
              <w:t>13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6904209E" w14:textId="4C2FCCD5" w:rsidR="002A0CDD" w:rsidRDefault="00935051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5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10: Reduction, avoidance of emissions of POPS to air from point and non-point sources (gTEQ)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_Toc524503155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DE292C">
              <w:rPr>
                <w:noProof/>
                <w:webHidden/>
              </w:rPr>
              <w:t>14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5E643CBE" w14:textId="6E7AB5DC" w:rsidR="002A0CDD" w:rsidRDefault="00935051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4503156" w:history="1">
            <w:r w:rsidR="002A0CDD" w:rsidRPr="00096F1A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Core Indicator 11: Number of direct beneficiaries disaggregated by gender as co-benefit of GEF investment</w:t>
            </w:r>
            <w:r w:rsidR="002A0CDD">
              <w:rPr>
                <w:noProof/>
                <w:webHidden/>
              </w:rPr>
              <w:tab/>
            </w:r>
            <w:r w:rsidR="002A0CDD">
              <w:rPr>
                <w:noProof/>
                <w:webHidden/>
              </w:rPr>
              <w:fldChar w:fldCharType="begin"/>
            </w:r>
            <w:r w:rsidR="002A0CDD">
              <w:rPr>
                <w:noProof/>
                <w:webHidden/>
              </w:rPr>
              <w:instrText xml:space="preserve"> PAGEREF _Toc524503156 \h </w:instrText>
            </w:r>
            <w:r w:rsidR="002A0CDD">
              <w:rPr>
                <w:noProof/>
                <w:webHidden/>
              </w:rPr>
            </w:r>
            <w:r w:rsidR="002A0CDD">
              <w:rPr>
                <w:noProof/>
                <w:webHidden/>
              </w:rPr>
              <w:fldChar w:fldCharType="separate"/>
            </w:r>
            <w:r w:rsidR="00DE292C">
              <w:rPr>
                <w:noProof/>
                <w:webHidden/>
              </w:rPr>
              <w:t>15</w:t>
            </w:r>
            <w:r w:rsidR="002A0CDD">
              <w:rPr>
                <w:noProof/>
                <w:webHidden/>
              </w:rPr>
              <w:fldChar w:fldCharType="end"/>
            </w:r>
          </w:hyperlink>
        </w:p>
        <w:p w14:paraId="467B1BB7" w14:textId="77777777" w:rsidR="008E457D" w:rsidRPr="00E743F0" w:rsidRDefault="008E457D">
          <w:pPr>
            <w:rPr>
              <w:rFonts w:ascii="Times New Roman" w:hAnsi="Times New Roman" w:cs="Times New Roman"/>
            </w:rPr>
          </w:pPr>
          <w:r w:rsidRPr="00E743F0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7BE31B63" w14:textId="77777777" w:rsidR="00FA3E9B" w:rsidRDefault="00FA3E9B" w:rsidP="008E457D">
      <w:pPr>
        <w:rPr>
          <w:rFonts w:ascii="Times New Roman" w:hAnsi="Times New Roman" w:cs="Times New Roman"/>
        </w:rPr>
      </w:pPr>
      <w:bookmarkStart w:id="0" w:name="_Hlk2174034"/>
    </w:p>
    <w:p w14:paraId="529E91FC" w14:textId="77777777" w:rsidR="00563A31" w:rsidRDefault="00563A31" w:rsidP="008E457D">
      <w:pPr>
        <w:rPr>
          <w:rFonts w:ascii="Times New Roman" w:hAnsi="Times New Roman" w:cs="Times New Roman"/>
        </w:rPr>
      </w:pPr>
    </w:p>
    <w:p w14:paraId="2853557A" w14:textId="77777777" w:rsidR="00563A31" w:rsidRPr="00E743F0" w:rsidRDefault="00563A31" w:rsidP="008E457D">
      <w:pPr>
        <w:rPr>
          <w:rFonts w:ascii="Times New Roman" w:hAnsi="Times New Roman" w:cs="Times New Roman"/>
        </w:rPr>
      </w:pPr>
      <w:r w:rsidRPr="00563A31">
        <w:rPr>
          <w:rFonts w:ascii="Times New Roman" w:hAnsi="Times New Roman" w:cs="Times New Roman"/>
          <w:b/>
        </w:rPr>
        <w:t>General Comments:</w:t>
      </w:r>
      <w:r>
        <w:rPr>
          <w:rFonts w:ascii="Times New Roman" w:hAnsi="Times New Roman" w:cs="Times New Roman"/>
        </w:rPr>
        <w:t xml:space="preserve"> p</w:t>
      </w:r>
      <w:r w:rsidRPr="00563A31">
        <w:rPr>
          <w:rFonts w:ascii="Times New Roman" w:hAnsi="Times New Roman" w:cs="Times New Roman"/>
        </w:rPr>
        <w:t>rovide additional explanation on targets, other methodologies used, and other focal area specifics (i.e., Aichi targets in BD) including justification where core indicator targets are not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63A31" w14:paraId="6A8134CF" w14:textId="77777777" w:rsidTr="00563A31">
        <w:tc>
          <w:tcPr>
            <w:tcW w:w="14390" w:type="dxa"/>
          </w:tcPr>
          <w:p w14:paraId="2002F680" w14:textId="77777777" w:rsidR="00563A31" w:rsidRDefault="00563A31">
            <w:pPr>
              <w:rPr>
                <w:rFonts w:ascii="Times New Roman" w:hAnsi="Times New Roman" w:cs="Times New Roman"/>
              </w:rPr>
            </w:pPr>
          </w:p>
          <w:p w14:paraId="2CB7436D" w14:textId="1CB4954B" w:rsidR="00563A31" w:rsidRDefault="00F2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specific locations for action will come from the list of sites as indicated in Vanuatu’s NBSAP. </w:t>
            </w:r>
          </w:p>
          <w:p w14:paraId="0DA2658C" w14:textId="77777777" w:rsidR="00563A31" w:rsidRDefault="00563A31">
            <w:pPr>
              <w:rPr>
                <w:rFonts w:ascii="Times New Roman" w:hAnsi="Times New Roman" w:cs="Times New Roman"/>
              </w:rPr>
            </w:pPr>
          </w:p>
          <w:p w14:paraId="2A1E6123" w14:textId="77777777" w:rsidR="00563A31" w:rsidRDefault="00563A31">
            <w:pPr>
              <w:rPr>
                <w:rFonts w:ascii="Times New Roman" w:hAnsi="Times New Roman" w:cs="Times New Roman"/>
              </w:rPr>
            </w:pPr>
          </w:p>
        </w:tc>
      </w:tr>
    </w:tbl>
    <w:p w14:paraId="79D3D2C5" w14:textId="77777777" w:rsidR="00817CFE" w:rsidRDefault="00817CFE">
      <w:pPr>
        <w:rPr>
          <w:rFonts w:ascii="Times New Roman" w:hAnsi="Times New Roman" w:cs="Times New Roman"/>
        </w:rPr>
      </w:pPr>
    </w:p>
    <w:p w14:paraId="4E49CD25" w14:textId="77777777" w:rsidR="008E57FD" w:rsidRDefault="008E57FD">
      <w:pPr>
        <w:rPr>
          <w:rFonts w:ascii="Times New Roman" w:hAnsi="Times New Roman" w:cs="Times New Roman"/>
        </w:rPr>
      </w:pPr>
    </w:p>
    <w:bookmarkEnd w:id="0"/>
    <w:p w14:paraId="004FEEC5" w14:textId="77777777" w:rsidR="00EA7508" w:rsidRPr="00E743F0" w:rsidRDefault="00EA7508" w:rsidP="008E57FD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foot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587A561" w14:textId="77777777" w:rsidR="00DD4AF6" w:rsidRPr="00E743F0" w:rsidRDefault="008E457D" w:rsidP="003A2840">
      <w:pPr>
        <w:pStyle w:val="Heading1"/>
        <w:rPr>
          <w:rFonts w:ascii="Times New Roman" w:eastAsia="Times New Roman" w:hAnsi="Times New Roman" w:cs="Times New Roman"/>
          <w:b/>
        </w:rPr>
      </w:pPr>
      <w:bookmarkStart w:id="1" w:name="_Toc524503145"/>
      <w:r w:rsidRPr="00E743F0">
        <w:rPr>
          <w:rFonts w:ascii="Times New Roman" w:eastAsia="Times New Roman" w:hAnsi="Times New Roman" w:cs="Times New Roman"/>
          <w:b/>
        </w:rPr>
        <w:lastRenderedPageBreak/>
        <w:t>Core Indicator 1: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Terrestrial protected areas created or under improved management for conservation and sustainable use (hectares)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D4AF6" w:rsidRPr="00E743F0" w14:paraId="11E12A1C" w14:textId="77777777" w:rsidTr="00DC67A8">
        <w:tc>
          <w:tcPr>
            <w:tcW w:w="2304" w:type="dxa"/>
            <w:shd w:val="clear" w:color="auto" w:fill="DDDDDD" w:themeFill="accent1"/>
          </w:tcPr>
          <w:p w14:paraId="0FE03B5B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2851CDFC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655803DC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7C98EDA1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D4AF6" w:rsidRPr="00E743F0" w14:paraId="2C14D4B3" w14:textId="77777777" w:rsidTr="003A2840">
        <w:tc>
          <w:tcPr>
            <w:tcW w:w="2304" w:type="dxa"/>
          </w:tcPr>
          <w:p w14:paraId="061927F4" w14:textId="304CA889" w:rsidR="00DD4AF6" w:rsidRPr="00631FF4" w:rsidRDefault="00631FF4" w:rsidP="0063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Pr="00553235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(minimum)</w:t>
            </w:r>
          </w:p>
        </w:tc>
        <w:tc>
          <w:tcPr>
            <w:tcW w:w="2304" w:type="dxa"/>
          </w:tcPr>
          <w:p w14:paraId="0E1E5C76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3DCDE3C6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1EA7F2A8" w14:textId="77777777" w:rsidR="00DD4AF6" w:rsidRPr="00E743F0" w:rsidRDefault="00DD4AF6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6309D50" w14:textId="77777777" w:rsidR="00DD4AF6" w:rsidRPr="00E743F0" w:rsidRDefault="00DD4AF6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</w:t>
      </w:r>
      <w:r w:rsidR="00160B0A" w:rsidRPr="00E743F0">
        <w:rPr>
          <w:rFonts w:ascii="Times New Roman" w:eastAsia="Times New Roman" w:hAnsi="Times New Roman" w:cs="Times New Roman"/>
          <w:i/>
          <w:color w:val="000000"/>
        </w:rPr>
        <w:t>igure at a given stage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must be the sum of </w:t>
      </w:r>
      <w:r w:rsidR="00160B0A" w:rsidRPr="00E743F0">
        <w:rPr>
          <w:rFonts w:ascii="Times New Roman" w:eastAsia="Times New Roman" w:hAnsi="Times New Roman" w:cs="Times New Roman"/>
          <w:i/>
          <w:color w:val="000000"/>
        </w:rPr>
        <w:t>all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figures reported under the two sub-indicators (1.1 and 1.2)</w:t>
      </w:r>
      <w:r w:rsidR="00160B0A" w:rsidRPr="00E743F0">
        <w:rPr>
          <w:rFonts w:ascii="Times New Roman" w:eastAsia="Times New Roman" w:hAnsi="Times New Roman" w:cs="Times New Roman"/>
          <w:i/>
          <w:color w:val="000000"/>
        </w:rPr>
        <w:t xml:space="preserve"> for that stage</w:t>
      </w:r>
      <w:r w:rsidRPr="00E743F0">
        <w:rPr>
          <w:rFonts w:ascii="Times New Roman" w:eastAsia="Times New Roman" w:hAnsi="Times New Roman" w:cs="Times New Roman"/>
          <w:i/>
          <w:color w:val="000000"/>
        </w:rPr>
        <w:t>.</w:t>
      </w:r>
      <w:r w:rsidR="0079440E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020FC814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14:paraId="327B5BB7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1.1 Terrestrial protected areas newly created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D4AF6" w:rsidRPr="00E743F0" w14:paraId="3D0C12F0" w14:textId="77777777" w:rsidTr="00DC67A8">
        <w:tc>
          <w:tcPr>
            <w:tcW w:w="2304" w:type="dxa"/>
            <w:shd w:val="clear" w:color="auto" w:fill="DDDDDD" w:themeFill="accent1"/>
          </w:tcPr>
          <w:p w14:paraId="417A5B04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0E0289A3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1266FC3F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13E7C20C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DD4AF6" w:rsidRPr="00E743F0" w14:paraId="1033D5A7" w14:textId="77777777" w:rsidTr="003A2840">
        <w:tc>
          <w:tcPr>
            <w:tcW w:w="2304" w:type="dxa"/>
          </w:tcPr>
          <w:p w14:paraId="133F4D18" w14:textId="1C775363" w:rsidR="00DD4AF6" w:rsidRPr="00E743F0" w:rsidRDefault="00F24979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2304" w:type="dxa"/>
          </w:tcPr>
          <w:p w14:paraId="7E7D4544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26D740B5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2ADA3519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982BC7" w14:textId="77777777" w:rsidR="00160B0A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14:paraId="7BD44F66" w14:textId="77777777" w:rsidR="00DD4AF6" w:rsidRPr="00E743F0" w:rsidRDefault="00DD4AF6" w:rsidP="00DD4AF6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350"/>
        <w:gridCol w:w="1126"/>
        <w:gridCol w:w="2111"/>
        <w:gridCol w:w="2174"/>
        <w:gridCol w:w="2107"/>
        <w:gridCol w:w="2107"/>
      </w:tblGrid>
      <w:tr w:rsidR="00DD4AF6" w:rsidRPr="00E743F0" w14:paraId="12889F71" w14:textId="77777777" w:rsidTr="00DC67A8">
        <w:tc>
          <w:tcPr>
            <w:tcW w:w="3415" w:type="dxa"/>
            <w:shd w:val="clear" w:color="auto" w:fill="DDDDDD" w:themeFill="accent1"/>
          </w:tcPr>
          <w:p w14:paraId="1AF701A8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350" w:type="dxa"/>
            <w:shd w:val="clear" w:color="auto" w:fill="DDDDDD" w:themeFill="accent1"/>
          </w:tcPr>
          <w:p w14:paraId="1107386A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14:paraId="5D0BFEB1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14:paraId="3036B161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14:paraId="3D3FB15A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14:paraId="4F839EBD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14:paraId="076D98B9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DD4AF6" w:rsidRPr="00E743F0" w14:paraId="2CAA78D7" w14:textId="77777777" w:rsidTr="00F33167">
        <w:tc>
          <w:tcPr>
            <w:tcW w:w="3415" w:type="dxa"/>
          </w:tcPr>
          <w:p w14:paraId="1E59684D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670318ED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14:paraId="7CE03CD2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14:paraId="418A46BD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70C8A3A3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5C3AA265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5074D209" w14:textId="77777777" w:rsidR="00DD4AF6" w:rsidRPr="00E743F0" w:rsidRDefault="00DD4AF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2EA9438" w14:textId="77777777" w:rsidR="00DD4AF6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1C44E018" w14:textId="77777777" w:rsidR="00AF2AAA" w:rsidRPr="00E743F0" w:rsidRDefault="00AF2AAA" w:rsidP="00AF2AA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AF2AAA" w:rsidRPr="00E743F0" w14:paraId="740A9415" w14:textId="77777777" w:rsidTr="00DC67A8">
        <w:tc>
          <w:tcPr>
            <w:tcW w:w="1963" w:type="dxa"/>
            <w:shd w:val="clear" w:color="auto" w:fill="DDDDDD" w:themeFill="accent1"/>
          </w:tcPr>
          <w:p w14:paraId="1955B198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14:paraId="078AC287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14:paraId="71557242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14:paraId="760D372C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AF2AAA" w:rsidRPr="00E743F0" w14:paraId="3895C2E4" w14:textId="77777777" w:rsidTr="001A7C0C">
        <w:tc>
          <w:tcPr>
            <w:tcW w:w="1963" w:type="dxa"/>
          </w:tcPr>
          <w:p w14:paraId="54DFE8A2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2CEC6432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03CCA7BC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5D4B9B68" w14:textId="77777777" w:rsidR="00AF2AAA" w:rsidRPr="00E743F0" w:rsidRDefault="00AF2AAA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462840F" w14:textId="77777777" w:rsidR="00AF2AAA" w:rsidRPr="00E743F0" w:rsidRDefault="00AF2AAA" w:rsidP="00AF2AAA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 Note no METT score at PIF.</w:t>
      </w:r>
    </w:p>
    <w:p w14:paraId="32712E7C" w14:textId="77777777" w:rsidR="00AF2AAA" w:rsidRPr="00E743F0" w:rsidRDefault="00AF2AAA" w:rsidP="00AF2AAA">
      <w:pPr>
        <w:rPr>
          <w:rFonts w:ascii="Times New Roman" w:eastAsia="Times New Roman" w:hAnsi="Times New Roman" w:cs="Times New Roman"/>
          <w:color w:val="000000"/>
        </w:rPr>
      </w:pPr>
    </w:p>
    <w:p w14:paraId="3B110844" w14:textId="77777777" w:rsidR="00160B0A" w:rsidRPr="00E743F0" w:rsidRDefault="00DD4AF6" w:rsidP="00160B0A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1.2 Terrestrial protected areas under improved management effectiveness</w:t>
      </w: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14:paraId="5003F8E6" w14:textId="77777777" w:rsidTr="00DC67A8">
        <w:tc>
          <w:tcPr>
            <w:tcW w:w="2304" w:type="dxa"/>
            <w:shd w:val="clear" w:color="auto" w:fill="DDDDDD" w:themeFill="accent1"/>
          </w:tcPr>
          <w:p w14:paraId="1776DB8B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45D117DF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018D9E95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31096211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14:paraId="44EF5FD7" w14:textId="77777777" w:rsidTr="003A2840">
        <w:tc>
          <w:tcPr>
            <w:tcW w:w="2304" w:type="dxa"/>
          </w:tcPr>
          <w:p w14:paraId="437062EA" w14:textId="2D40ADA5" w:rsidR="00160B0A" w:rsidRPr="00E743F0" w:rsidRDefault="00F24979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2,500</w:t>
            </w:r>
          </w:p>
        </w:tc>
        <w:tc>
          <w:tcPr>
            <w:tcW w:w="2304" w:type="dxa"/>
          </w:tcPr>
          <w:p w14:paraId="498F7496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1F788692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6DCF4DFA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E3C83DD" w14:textId="77777777" w:rsidR="00160B0A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14:paraId="629B7712" w14:textId="77777777"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350"/>
        <w:gridCol w:w="1126"/>
        <w:gridCol w:w="2111"/>
        <w:gridCol w:w="2174"/>
        <w:gridCol w:w="2107"/>
        <w:gridCol w:w="2107"/>
      </w:tblGrid>
      <w:tr w:rsidR="00160B0A" w:rsidRPr="00E743F0" w14:paraId="3E6759E7" w14:textId="77777777" w:rsidTr="00DC67A8">
        <w:tc>
          <w:tcPr>
            <w:tcW w:w="3415" w:type="dxa"/>
            <w:shd w:val="clear" w:color="auto" w:fill="DDDDDD" w:themeFill="accent1"/>
          </w:tcPr>
          <w:p w14:paraId="0133D9D1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350" w:type="dxa"/>
            <w:shd w:val="clear" w:color="auto" w:fill="DDDDDD" w:themeFill="accent1"/>
          </w:tcPr>
          <w:p w14:paraId="3D37C619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14:paraId="1FB77624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14:paraId="5C3C05D6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14:paraId="05B8DCE1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14:paraId="1FFE5A10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14:paraId="7BD1E5BC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14:paraId="1F15288E" w14:textId="77777777" w:rsidTr="00F33167">
        <w:tc>
          <w:tcPr>
            <w:tcW w:w="3415" w:type="dxa"/>
          </w:tcPr>
          <w:p w14:paraId="1DF0CF75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A537B7E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14:paraId="2FB56F42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14:paraId="5E7A12B0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0C2BD05E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07E5653E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0669ACC1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9C18B28" w14:textId="77777777" w:rsidR="00160B0A" w:rsidRPr="00E743F0" w:rsidRDefault="00160B0A" w:rsidP="003A284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61044084" w14:textId="77777777"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AF2AAA" w:rsidRPr="00E743F0" w14:paraId="1E46E57E" w14:textId="77777777" w:rsidTr="00DC67A8">
        <w:tc>
          <w:tcPr>
            <w:tcW w:w="1963" w:type="dxa"/>
            <w:shd w:val="clear" w:color="auto" w:fill="DDDDDD" w:themeFill="accent1"/>
          </w:tcPr>
          <w:p w14:paraId="7B2BF0A0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14:paraId="5FBB20CF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14:paraId="28E69A9D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14:paraId="31C644B7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AF2AAA" w:rsidRPr="00E743F0" w14:paraId="5B954300" w14:textId="77777777" w:rsidTr="003A2840">
        <w:tc>
          <w:tcPr>
            <w:tcW w:w="1963" w:type="dxa"/>
          </w:tcPr>
          <w:p w14:paraId="20DED16A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1F14A3A8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75D716D4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5793C910" w14:textId="77777777" w:rsidR="00AF2AAA" w:rsidRPr="00E743F0" w:rsidRDefault="00AF2AA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384F30" w14:textId="77777777" w:rsidR="00DD4AF6" w:rsidRPr="00E743F0" w:rsidRDefault="00160B0A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</w:t>
      </w:r>
      <w:r w:rsidR="00AF2AAA" w:rsidRPr="00E743F0">
        <w:rPr>
          <w:rFonts w:ascii="Times New Roman" w:eastAsia="Times New Roman" w:hAnsi="Times New Roman" w:cs="Times New Roman"/>
          <w:i/>
          <w:color w:val="000000"/>
        </w:rPr>
        <w:t xml:space="preserve"> Note no METT score at PIF.</w:t>
      </w:r>
      <w:r w:rsidR="00DD4AF6"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7342A566" w14:textId="77777777" w:rsidR="00EA7508" w:rsidRPr="00E743F0" w:rsidRDefault="00EA7508" w:rsidP="008E457D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ED02666" w14:textId="77777777" w:rsidR="00DD4AF6" w:rsidRPr="00E743F0" w:rsidRDefault="008E457D" w:rsidP="003A2840">
      <w:pPr>
        <w:pStyle w:val="Heading1"/>
        <w:rPr>
          <w:rFonts w:ascii="Times New Roman" w:eastAsia="Times New Roman" w:hAnsi="Times New Roman" w:cs="Times New Roman"/>
          <w:b/>
        </w:rPr>
      </w:pPr>
      <w:bookmarkStart w:id="2" w:name="_Toc524503146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2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Marine protected areas created or under improved management for conservation and sustainable use (hectares)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14:paraId="61B99C91" w14:textId="77777777" w:rsidTr="00DC67A8">
        <w:tc>
          <w:tcPr>
            <w:tcW w:w="2304" w:type="dxa"/>
            <w:shd w:val="clear" w:color="auto" w:fill="DDDDDD" w:themeFill="accent1"/>
          </w:tcPr>
          <w:p w14:paraId="725E0A11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1CB5276A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6CB5BD16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1323DBF2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160B0A" w:rsidRPr="00E743F0" w14:paraId="07042BF8" w14:textId="77777777" w:rsidTr="007A5B2D">
        <w:tc>
          <w:tcPr>
            <w:tcW w:w="2304" w:type="dxa"/>
          </w:tcPr>
          <w:p w14:paraId="28B855B9" w14:textId="2AFD9566" w:rsidR="00160B0A" w:rsidRPr="00E743F0" w:rsidRDefault="00717F37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32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  <w:r w:rsidRPr="0055323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(minimum)</w:t>
            </w:r>
          </w:p>
        </w:tc>
        <w:tc>
          <w:tcPr>
            <w:tcW w:w="2304" w:type="dxa"/>
          </w:tcPr>
          <w:p w14:paraId="42BD5507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7473B792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16564790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617759A" w14:textId="77777777" w:rsidR="00160B0A" w:rsidRPr="00E743F0" w:rsidRDefault="00160B0A" w:rsidP="007A5B2D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</w:t>
      </w:r>
      <w:r w:rsidR="00DE3B11" w:rsidRPr="00E743F0">
        <w:rPr>
          <w:rFonts w:ascii="Times New Roman" w:eastAsia="Times New Roman" w:hAnsi="Times New Roman" w:cs="Times New Roman"/>
          <w:i/>
          <w:color w:val="000000"/>
        </w:rPr>
        <w:t xml:space="preserve"> under the two sub-indicators (2.1 and 2</w:t>
      </w:r>
      <w:r w:rsidRPr="00E743F0">
        <w:rPr>
          <w:rFonts w:ascii="Times New Roman" w:eastAsia="Times New Roman" w:hAnsi="Times New Roman" w:cs="Times New Roman"/>
          <w:i/>
          <w:color w:val="000000"/>
        </w:rPr>
        <w:t>.2) for that stage.</w:t>
      </w:r>
    </w:p>
    <w:p w14:paraId="0D076ABE" w14:textId="77777777"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p w14:paraId="7096ADAC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2.1 Marine protected areas newly created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14:paraId="42EEB18E" w14:textId="77777777" w:rsidTr="00DC67A8">
        <w:tc>
          <w:tcPr>
            <w:tcW w:w="2304" w:type="dxa"/>
            <w:shd w:val="clear" w:color="auto" w:fill="DDDDDD" w:themeFill="accent1"/>
          </w:tcPr>
          <w:p w14:paraId="5F919798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6F7182A6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70AE11BD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60EB6E2D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14:paraId="55CC3348" w14:textId="77777777" w:rsidTr="007A5B2D">
        <w:tc>
          <w:tcPr>
            <w:tcW w:w="2304" w:type="dxa"/>
          </w:tcPr>
          <w:p w14:paraId="5A1E5C11" w14:textId="4BFC13B0" w:rsidR="00160B0A" w:rsidRPr="00631FF4" w:rsidRDefault="00F24979" w:rsidP="0063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</w:t>
            </w:r>
          </w:p>
        </w:tc>
        <w:tc>
          <w:tcPr>
            <w:tcW w:w="2304" w:type="dxa"/>
          </w:tcPr>
          <w:p w14:paraId="59BEDCF4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A2F623F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56D8CA0D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5D833D7" w14:textId="77777777" w:rsidR="00160B0A" w:rsidRPr="00E743F0" w:rsidRDefault="00160B0A" w:rsidP="007A5B2D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14:paraId="22497B0D" w14:textId="77777777"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1170"/>
        <w:gridCol w:w="1126"/>
        <w:gridCol w:w="2111"/>
        <w:gridCol w:w="2174"/>
        <w:gridCol w:w="2107"/>
        <w:gridCol w:w="2107"/>
      </w:tblGrid>
      <w:tr w:rsidR="00160B0A" w:rsidRPr="00E743F0" w14:paraId="2984811A" w14:textId="77777777" w:rsidTr="00DC67A8">
        <w:trPr>
          <w:jc w:val="center"/>
        </w:trPr>
        <w:tc>
          <w:tcPr>
            <w:tcW w:w="3595" w:type="dxa"/>
            <w:shd w:val="clear" w:color="auto" w:fill="DDDDDD" w:themeFill="accent1"/>
          </w:tcPr>
          <w:p w14:paraId="7802612F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170" w:type="dxa"/>
            <w:shd w:val="clear" w:color="auto" w:fill="DDDDDD" w:themeFill="accent1"/>
          </w:tcPr>
          <w:p w14:paraId="0E574283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14:paraId="449F4793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14:paraId="2D899DC8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14:paraId="1376D129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14:paraId="5042BAA8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14:paraId="2AFF91AE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14:paraId="5D18CAED" w14:textId="77777777" w:rsidTr="00C12312">
        <w:trPr>
          <w:jc w:val="center"/>
        </w:trPr>
        <w:tc>
          <w:tcPr>
            <w:tcW w:w="3595" w:type="dxa"/>
          </w:tcPr>
          <w:p w14:paraId="5B598175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13C85C7E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14:paraId="08911256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14:paraId="40792870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03111733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41B3B015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2576E415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B2DC303" w14:textId="77777777" w:rsidR="00160B0A" w:rsidRPr="00E743F0" w:rsidRDefault="00160B0A" w:rsidP="007A5B2D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459F068F" w14:textId="77777777" w:rsidR="003326A2" w:rsidRPr="00E743F0" w:rsidRDefault="003326A2" w:rsidP="003326A2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3326A2" w:rsidRPr="00E743F0" w14:paraId="2EF9C934" w14:textId="77777777" w:rsidTr="00DC67A8">
        <w:tc>
          <w:tcPr>
            <w:tcW w:w="1963" w:type="dxa"/>
            <w:shd w:val="clear" w:color="auto" w:fill="DDDDDD" w:themeFill="accent1"/>
          </w:tcPr>
          <w:p w14:paraId="00CB65D5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14:paraId="160E539B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14:paraId="3EAA0FC4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14:paraId="1D2BA8DC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3326A2" w:rsidRPr="00E743F0" w14:paraId="5BD80035" w14:textId="77777777" w:rsidTr="001A7C0C">
        <w:tc>
          <w:tcPr>
            <w:tcW w:w="1963" w:type="dxa"/>
          </w:tcPr>
          <w:p w14:paraId="3FA89C18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42791425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3A069799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29F29F5A" w14:textId="77777777" w:rsidR="003326A2" w:rsidRPr="00E743F0" w:rsidRDefault="003326A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8CDA28" w14:textId="77777777" w:rsidR="003326A2" w:rsidRPr="00E743F0" w:rsidRDefault="003326A2" w:rsidP="003326A2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 Note no METT score at PIF.</w:t>
      </w:r>
    </w:p>
    <w:p w14:paraId="1E99EF66" w14:textId="77777777"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p w14:paraId="1281DEBE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2.2 Marine protected areas under improved management effectiveness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160B0A" w:rsidRPr="00E743F0" w14:paraId="537803EB" w14:textId="77777777" w:rsidTr="00DC67A8">
        <w:tc>
          <w:tcPr>
            <w:tcW w:w="2304" w:type="dxa"/>
            <w:shd w:val="clear" w:color="auto" w:fill="DDDDDD" w:themeFill="accent1"/>
          </w:tcPr>
          <w:p w14:paraId="1B4AEBD4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2445DE76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2774226B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2D593CA3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14:paraId="325CD59B" w14:textId="77777777" w:rsidTr="00C12312">
        <w:tc>
          <w:tcPr>
            <w:tcW w:w="2304" w:type="dxa"/>
          </w:tcPr>
          <w:p w14:paraId="3E3B2BE2" w14:textId="02F790D5" w:rsidR="00160B0A" w:rsidRPr="00E743F0" w:rsidRDefault="00F24979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2,500</w:t>
            </w:r>
          </w:p>
        </w:tc>
        <w:tc>
          <w:tcPr>
            <w:tcW w:w="2304" w:type="dxa"/>
          </w:tcPr>
          <w:p w14:paraId="7F0F4AF3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8BB41EB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12DC8EBE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E7B7932" w14:textId="77777777" w:rsidR="00160B0A" w:rsidRPr="00E743F0" w:rsidRDefault="00160B0A" w:rsidP="00C12312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</w:p>
    <w:p w14:paraId="51E53D7E" w14:textId="77777777"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170"/>
        <w:gridCol w:w="1126"/>
        <w:gridCol w:w="2111"/>
        <w:gridCol w:w="2174"/>
        <w:gridCol w:w="2107"/>
        <w:gridCol w:w="2107"/>
      </w:tblGrid>
      <w:tr w:rsidR="00160B0A" w:rsidRPr="00E743F0" w14:paraId="197439E8" w14:textId="77777777" w:rsidTr="00DC67A8">
        <w:tc>
          <w:tcPr>
            <w:tcW w:w="3595" w:type="dxa"/>
            <w:shd w:val="clear" w:color="auto" w:fill="DDDDDD" w:themeFill="accent1"/>
          </w:tcPr>
          <w:p w14:paraId="6274EBCE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1170" w:type="dxa"/>
            <w:shd w:val="clear" w:color="auto" w:fill="DDDDDD" w:themeFill="accent1"/>
          </w:tcPr>
          <w:p w14:paraId="3A87204B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WDPA ID</w:t>
            </w:r>
          </w:p>
        </w:tc>
        <w:tc>
          <w:tcPr>
            <w:tcW w:w="1126" w:type="dxa"/>
            <w:shd w:val="clear" w:color="auto" w:fill="DDDDDD" w:themeFill="accent1"/>
          </w:tcPr>
          <w:p w14:paraId="6CEEAAA5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IUCN Category</w:t>
            </w:r>
          </w:p>
        </w:tc>
        <w:tc>
          <w:tcPr>
            <w:tcW w:w="2111" w:type="dxa"/>
            <w:shd w:val="clear" w:color="auto" w:fill="DDDDDD" w:themeFill="accent1"/>
          </w:tcPr>
          <w:p w14:paraId="1B156E22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174" w:type="dxa"/>
            <w:shd w:val="clear" w:color="auto" w:fill="DDDDDD" w:themeFill="accent1"/>
          </w:tcPr>
          <w:p w14:paraId="202EE14D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107" w:type="dxa"/>
            <w:shd w:val="clear" w:color="auto" w:fill="DDDDDD" w:themeFill="accent1"/>
          </w:tcPr>
          <w:p w14:paraId="4185FD5F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107" w:type="dxa"/>
            <w:shd w:val="clear" w:color="auto" w:fill="DDDDDD" w:themeFill="accent1"/>
          </w:tcPr>
          <w:p w14:paraId="4C55FA68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160B0A" w:rsidRPr="00E743F0" w14:paraId="39B32623" w14:textId="77777777" w:rsidTr="00C12312">
        <w:tc>
          <w:tcPr>
            <w:tcW w:w="3595" w:type="dxa"/>
          </w:tcPr>
          <w:p w14:paraId="1ADE2FC2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58DADAF9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</w:tcPr>
          <w:p w14:paraId="5F0F76D2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1" w:type="dxa"/>
          </w:tcPr>
          <w:p w14:paraId="6F4E337F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261A8DD8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63C050F0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63EDED3D" w14:textId="77777777" w:rsidR="00160B0A" w:rsidRPr="00E743F0" w:rsidRDefault="00160B0A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8CAD28D" w14:textId="77777777" w:rsidR="00160B0A" w:rsidRPr="00E743F0" w:rsidRDefault="00160B0A" w:rsidP="00C12312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07FC29CB" w14:textId="77777777" w:rsidR="00160B0A" w:rsidRPr="00E743F0" w:rsidRDefault="00160B0A" w:rsidP="00160B0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174"/>
        <w:gridCol w:w="2107"/>
        <w:gridCol w:w="2107"/>
      </w:tblGrid>
      <w:tr w:rsidR="003326A2" w:rsidRPr="00E743F0" w14:paraId="025EECC4" w14:textId="77777777" w:rsidTr="00DC67A8">
        <w:tc>
          <w:tcPr>
            <w:tcW w:w="1963" w:type="dxa"/>
            <w:shd w:val="clear" w:color="auto" w:fill="DDDDDD" w:themeFill="accent1"/>
          </w:tcPr>
          <w:p w14:paraId="6FDBF78E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Protected Area</w:t>
            </w:r>
          </w:p>
        </w:tc>
        <w:tc>
          <w:tcPr>
            <w:tcW w:w="2174" w:type="dxa"/>
            <w:shd w:val="clear" w:color="auto" w:fill="DDDDDD" w:themeFill="accent1"/>
          </w:tcPr>
          <w:p w14:paraId="64B5063C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METT Score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</w:p>
        </w:tc>
        <w:tc>
          <w:tcPr>
            <w:tcW w:w="2107" w:type="dxa"/>
            <w:shd w:val="clear" w:color="auto" w:fill="DDDDDD" w:themeFill="accent1"/>
          </w:tcPr>
          <w:p w14:paraId="0FBD0B2F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MTR</w:t>
            </w:r>
          </w:p>
        </w:tc>
        <w:tc>
          <w:tcPr>
            <w:tcW w:w="2107" w:type="dxa"/>
            <w:shd w:val="clear" w:color="auto" w:fill="DDDDDD" w:themeFill="accent1"/>
          </w:tcPr>
          <w:p w14:paraId="6262C651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METT Score at TE</w:t>
            </w:r>
          </w:p>
        </w:tc>
      </w:tr>
      <w:tr w:rsidR="003326A2" w:rsidRPr="00E743F0" w14:paraId="56A7E985" w14:textId="77777777" w:rsidTr="00C12312">
        <w:tc>
          <w:tcPr>
            <w:tcW w:w="1963" w:type="dxa"/>
          </w:tcPr>
          <w:p w14:paraId="0EADDECB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</w:tcPr>
          <w:p w14:paraId="3F48BF15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64D74EFC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</w:tcPr>
          <w:p w14:paraId="32FE08E4" w14:textId="77777777" w:rsidR="003326A2" w:rsidRPr="00E743F0" w:rsidRDefault="003326A2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2B6733B" w14:textId="77777777" w:rsidR="00DD4AF6" w:rsidRPr="00E743F0" w:rsidRDefault="00160B0A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needed; ensure all relevant PAs are listed in both this and the previous table.</w:t>
      </w:r>
      <w:r w:rsidR="003326A2" w:rsidRPr="00E743F0">
        <w:rPr>
          <w:rFonts w:ascii="Times New Roman" w:eastAsia="Times New Roman" w:hAnsi="Times New Roman" w:cs="Times New Roman"/>
          <w:i/>
          <w:color w:val="000000"/>
        </w:rPr>
        <w:t xml:space="preserve"> Note no METT score at PIF.</w:t>
      </w:r>
    </w:p>
    <w:p w14:paraId="2C6F3EBB" w14:textId="77777777" w:rsidR="00EA7508" w:rsidRPr="00E743F0" w:rsidRDefault="00EA7508" w:rsidP="00DE3B11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2C64A6D" w14:textId="77777777" w:rsidR="00DD4AF6" w:rsidRPr="00E743F0" w:rsidRDefault="00257C20" w:rsidP="008B5311">
      <w:pPr>
        <w:pStyle w:val="Heading1"/>
        <w:rPr>
          <w:rFonts w:ascii="Times New Roman" w:eastAsia="Times New Roman" w:hAnsi="Times New Roman" w:cs="Times New Roman"/>
          <w:b/>
        </w:rPr>
      </w:pPr>
      <w:bookmarkStart w:id="3" w:name="_Toc524503147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3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Area of land restored (hectares)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14:paraId="0D6E76BE" w14:textId="77777777" w:rsidTr="00DC67A8">
        <w:tc>
          <w:tcPr>
            <w:tcW w:w="2304" w:type="dxa"/>
            <w:shd w:val="clear" w:color="auto" w:fill="DDDDDD" w:themeFill="accent1"/>
          </w:tcPr>
          <w:p w14:paraId="4C2214CF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5285218A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58648AE4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24312BEA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14:paraId="268E49C2" w14:textId="77777777" w:rsidTr="008B5311">
        <w:tc>
          <w:tcPr>
            <w:tcW w:w="2304" w:type="dxa"/>
          </w:tcPr>
          <w:p w14:paraId="61CE1C7B" w14:textId="691DBD41" w:rsidR="00DE3B11" w:rsidRPr="00E743F0" w:rsidRDefault="00F24979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0"/>
                <w:szCs w:val="20"/>
              </w:rPr>
              <w:t>7</w:t>
            </w:r>
            <w:r w:rsidR="00631F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631FF4" w:rsidRPr="00553235">
              <w:rPr>
                <w:sz w:val="20"/>
                <w:szCs w:val="20"/>
              </w:rPr>
              <w:t>00</w:t>
            </w:r>
            <w:r w:rsidR="00631FF4">
              <w:rPr>
                <w:sz w:val="20"/>
                <w:szCs w:val="20"/>
              </w:rPr>
              <w:t xml:space="preserve"> (minimum)</w:t>
            </w:r>
          </w:p>
        </w:tc>
        <w:tc>
          <w:tcPr>
            <w:tcW w:w="2304" w:type="dxa"/>
          </w:tcPr>
          <w:p w14:paraId="3B278322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75DE9121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7672A0C3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BB06720" w14:textId="77777777" w:rsidR="00DE3B11" w:rsidRPr="00E743F0" w:rsidRDefault="00DE3B11" w:rsidP="008B5311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four sub-indicators (3.1, 3.2, 3.3 and 3.4) for that stage.</w:t>
      </w:r>
    </w:p>
    <w:p w14:paraId="797113AF" w14:textId="77777777"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020D1158" w14:textId="77777777"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4A5F1EAE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3.1 Area of degraded agricultural lands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14:paraId="5757BD04" w14:textId="77777777" w:rsidTr="00DC67A8">
        <w:tc>
          <w:tcPr>
            <w:tcW w:w="2304" w:type="dxa"/>
            <w:shd w:val="clear" w:color="auto" w:fill="DDDDDD" w:themeFill="accent1"/>
          </w:tcPr>
          <w:p w14:paraId="3E28DE84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40ED4E9C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6AED9CA6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389F6E50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14:paraId="2B70E2B2" w14:textId="77777777" w:rsidTr="008B5311">
        <w:tc>
          <w:tcPr>
            <w:tcW w:w="2304" w:type="dxa"/>
          </w:tcPr>
          <w:p w14:paraId="5BFB2701" w14:textId="5669AA6E" w:rsidR="00DE3B11" w:rsidRPr="00E743F0" w:rsidRDefault="00F24979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2,500</w:t>
            </w:r>
          </w:p>
        </w:tc>
        <w:tc>
          <w:tcPr>
            <w:tcW w:w="2304" w:type="dxa"/>
          </w:tcPr>
          <w:p w14:paraId="4D14486D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1E2B4921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7DA12E0F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4B59A36" w14:textId="77777777"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65E9D166" w14:textId="77777777"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56131058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3.2 Area of forest and forest land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14:paraId="31B96973" w14:textId="77777777" w:rsidTr="00DC67A8">
        <w:tc>
          <w:tcPr>
            <w:tcW w:w="2304" w:type="dxa"/>
            <w:shd w:val="clear" w:color="auto" w:fill="DDDDDD" w:themeFill="accent1"/>
          </w:tcPr>
          <w:p w14:paraId="3466D517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68099404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5280544A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202E77DF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14:paraId="50B744CC" w14:textId="77777777" w:rsidTr="008B5311">
        <w:tc>
          <w:tcPr>
            <w:tcW w:w="2304" w:type="dxa"/>
          </w:tcPr>
          <w:p w14:paraId="310F2689" w14:textId="7AF20788" w:rsidR="00DE3B11" w:rsidRPr="00E743F0" w:rsidRDefault="00F24979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2,500</w:t>
            </w:r>
          </w:p>
        </w:tc>
        <w:tc>
          <w:tcPr>
            <w:tcW w:w="2304" w:type="dxa"/>
          </w:tcPr>
          <w:p w14:paraId="2D4633BB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793B5E3A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759ADA57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1D7366E" w14:textId="77777777"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584FD826" w14:textId="77777777"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0A2420DF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3.3 Area of natural grass and shrublands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14:paraId="5E506E58" w14:textId="77777777" w:rsidTr="00DC67A8">
        <w:tc>
          <w:tcPr>
            <w:tcW w:w="2304" w:type="dxa"/>
            <w:shd w:val="clear" w:color="auto" w:fill="DDDDDD" w:themeFill="accent1"/>
          </w:tcPr>
          <w:p w14:paraId="270DB02E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532C8BC8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6EFB64E6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3D5AC550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14:paraId="527643D0" w14:textId="77777777" w:rsidTr="008B5311">
        <w:tc>
          <w:tcPr>
            <w:tcW w:w="2304" w:type="dxa"/>
          </w:tcPr>
          <w:p w14:paraId="4EA60F78" w14:textId="4AEB72E7" w:rsidR="00DE3B11" w:rsidRPr="00E743F0" w:rsidRDefault="00F24979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2,500</w:t>
            </w:r>
          </w:p>
        </w:tc>
        <w:tc>
          <w:tcPr>
            <w:tcW w:w="2304" w:type="dxa"/>
          </w:tcPr>
          <w:p w14:paraId="53AC3ED7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11F3AC8E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4C2F6D05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E146B17" w14:textId="77777777" w:rsidR="00DE3B11" w:rsidRPr="00E743F0" w:rsidRDefault="00DE3B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105D13BF" w14:textId="77777777" w:rsidR="008B5311" w:rsidRPr="00E743F0" w:rsidRDefault="008B5311" w:rsidP="00817CFE">
      <w:pPr>
        <w:rPr>
          <w:rFonts w:ascii="Times New Roman" w:eastAsia="Times New Roman" w:hAnsi="Times New Roman" w:cs="Times New Roman"/>
          <w:color w:val="000000"/>
        </w:rPr>
      </w:pPr>
    </w:p>
    <w:p w14:paraId="5DCB3750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3.4 Area of wetlands (including estuaries and mangroves) restored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14:paraId="449FEFC9" w14:textId="77777777" w:rsidTr="00DC67A8">
        <w:tc>
          <w:tcPr>
            <w:tcW w:w="2304" w:type="dxa"/>
            <w:shd w:val="clear" w:color="auto" w:fill="DDDDDD" w:themeFill="accent1"/>
          </w:tcPr>
          <w:p w14:paraId="5815E95A" w14:textId="77777777" w:rsidR="00DE3B11" w:rsidRPr="00E743F0" w:rsidRDefault="00DD4AF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E3B11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5BA6141C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0D5E5E07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7849DC93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14:paraId="5E50FB45" w14:textId="77777777" w:rsidTr="008B5311">
        <w:tc>
          <w:tcPr>
            <w:tcW w:w="2304" w:type="dxa"/>
          </w:tcPr>
          <w:p w14:paraId="46BEB993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1DE22827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82B1B4A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78C2A56B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3C47A94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14:paraId="039F6AEB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15D5631C" w14:textId="77777777" w:rsidR="00EA7508" w:rsidRPr="00E743F0" w:rsidRDefault="00EA7508" w:rsidP="00DE3B11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A7508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647E351" w14:textId="77777777" w:rsidR="00DD4AF6" w:rsidRPr="00E743F0" w:rsidRDefault="00257C20" w:rsidP="00994D7C">
      <w:pPr>
        <w:pStyle w:val="Heading1"/>
        <w:rPr>
          <w:rFonts w:ascii="Times New Roman" w:eastAsia="Times New Roman" w:hAnsi="Times New Roman" w:cs="Times New Roman"/>
          <w:b/>
        </w:rPr>
      </w:pPr>
      <w:bookmarkStart w:id="4" w:name="_Toc524503148"/>
      <w:r w:rsidRPr="00E743F0">
        <w:rPr>
          <w:rFonts w:ascii="Times New Roman" w:eastAsia="Times New Roman" w:hAnsi="Times New Roman" w:cs="Times New Roman"/>
          <w:b/>
        </w:rPr>
        <w:t>Core Indicator 4: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Area of landscapes under improved practices (hectares; excluding protected areas)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DE3B11" w:rsidRPr="00E743F0" w14:paraId="0ADB3924" w14:textId="77777777" w:rsidTr="00994D7C">
        <w:tc>
          <w:tcPr>
            <w:tcW w:w="2304" w:type="dxa"/>
            <w:shd w:val="clear" w:color="auto" w:fill="DDDDDD" w:themeFill="accent1"/>
          </w:tcPr>
          <w:p w14:paraId="7EE87277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367C297B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54501D0A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2076DBCE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DE3B11" w:rsidRPr="00E743F0" w14:paraId="3A17A851" w14:textId="77777777" w:rsidTr="00994D7C">
        <w:tc>
          <w:tcPr>
            <w:tcW w:w="2304" w:type="dxa"/>
          </w:tcPr>
          <w:p w14:paraId="172BE29D" w14:textId="114FF884" w:rsidR="00DE3B11" w:rsidRPr="00631FF4" w:rsidRDefault="00631FF4" w:rsidP="00631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3235">
              <w:rPr>
                <w:sz w:val="20"/>
                <w:szCs w:val="20"/>
              </w:rPr>
              <w:t>,000</w:t>
            </w:r>
            <w:r>
              <w:rPr>
                <w:sz w:val="20"/>
                <w:szCs w:val="20"/>
              </w:rPr>
              <w:t xml:space="preserve"> (minimum)</w:t>
            </w:r>
          </w:p>
        </w:tc>
        <w:tc>
          <w:tcPr>
            <w:tcW w:w="2304" w:type="dxa"/>
          </w:tcPr>
          <w:p w14:paraId="09A14DEC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C3702A5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356D385A" w14:textId="77777777" w:rsidR="00DE3B11" w:rsidRPr="00E743F0" w:rsidRDefault="00DE3B11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8A0FA2D" w14:textId="77777777" w:rsidR="00DE3B11" w:rsidRPr="00E743F0" w:rsidRDefault="00DE3B11" w:rsidP="00994D7C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four sub-indicators (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.1, 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.2, 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.3 and </w:t>
      </w:r>
      <w:r w:rsidR="00DE41F2" w:rsidRPr="00E743F0">
        <w:rPr>
          <w:rFonts w:ascii="Times New Roman" w:eastAsia="Times New Roman" w:hAnsi="Times New Roman" w:cs="Times New Roman"/>
          <w:i/>
          <w:color w:val="000000"/>
        </w:rPr>
        <w:t>4</w:t>
      </w:r>
      <w:r w:rsidRPr="00E743F0">
        <w:rPr>
          <w:rFonts w:ascii="Times New Roman" w:eastAsia="Times New Roman" w:hAnsi="Times New Roman" w:cs="Times New Roman"/>
          <w:i/>
          <w:color w:val="000000"/>
        </w:rPr>
        <w:t>.4) for that stage.</w:t>
      </w:r>
    </w:p>
    <w:p w14:paraId="12AA6685" w14:textId="77777777" w:rsidR="00DE3B11" w:rsidRPr="00E743F0" w:rsidRDefault="00DE3B11" w:rsidP="00817CF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E2BAB73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4.1 Area of landscapes under improved management to benefit biodiversity (qualitative assessment, noncertified)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624"/>
        <w:gridCol w:w="2044"/>
        <w:gridCol w:w="1623"/>
        <w:gridCol w:w="1910"/>
        <w:gridCol w:w="1623"/>
        <w:gridCol w:w="1910"/>
        <w:gridCol w:w="1738"/>
      </w:tblGrid>
      <w:tr w:rsidR="009A32A5" w:rsidRPr="00E743F0" w14:paraId="33CCE509" w14:textId="77777777" w:rsidTr="00C82369">
        <w:trPr>
          <w:jc w:val="center"/>
        </w:trPr>
        <w:tc>
          <w:tcPr>
            <w:tcW w:w="1918" w:type="dxa"/>
            <w:shd w:val="clear" w:color="auto" w:fill="DDDDDD" w:themeFill="accent1"/>
          </w:tcPr>
          <w:p w14:paraId="5C5D17EB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1624" w:type="dxa"/>
            <w:shd w:val="clear" w:color="auto" w:fill="DDDDDD" w:themeFill="accent1"/>
          </w:tcPr>
          <w:p w14:paraId="7A6B7499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PIF</w:t>
            </w:r>
          </w:p>
        </w:tc>
        <w:tc>
          <w:tcPr>
            <w:tcW w:w="2044" w:type="dxa"/>
            <w:shd w:val="clear" w:color="auto" w:fill="DDDDDD" w:themeFill="accent1"/>
          </w:tcPr>
          <w:p w14:paraId="076516CF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shd w:val="clear" w:color="auto" w:fill="DDDDDD" w:themeFill="accent1"/>
          </w:tcPr>
          <w:p w14:paraId="4C28B52D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CEO ER</w:t>
            </w:r>
          </w:p>
        </w:tc>
        <w:tc>
          <w:tcPr>
            <w:tcW w:w="1910" w:type="dxa"/>
            <w:shd w:val="clear" w:color="auto" w:fill="DDDDDD" w:themeFill="accent1"/>
          </w:tcPr>
          <w:p w14:paraId="50BB5F1B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1623" w:type="dxa"/>
            <w:shd w:val="clear" w:color="auto" w:fill="DDDDDD" w:themeFill="accent1"/>
          </w:tcPr>
          <w:p w14:paraId="3F3C6DE5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MTR</w:t>
            </w:r>
          </w:p>
        </w:tc>
        <w:tc>
          <w:tcPr>
            <w:tcW w:w="1910" w:type="dxa"/>
            <w:shd w:val="clear" w:color="auto" w:fill="DDDDDD" w:themeFill="accent1"/>
          </w:tcPr>
          <w:p w14:paraId="0C50B0ED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  <w:tc>
          <w:tcPr>
            <w:tcW w:w="1738" w:type="dxa"/>
            <w:shd w:val="clear" w:color="auto" w:fill="DDDDDD" w:themeFill="accent1"/>
          </w:tcPr>
          <w:p w14:paraId="0EA0398F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Qualitative description at TE</w:t>
            </w:r>
          </w:p>
        </w:tc>
      </w:tr>
      <w:tr w:rsidR="009A32A5" w:rsidRPr="00E743F0" w14:paraId="364F809B" w14:textId="77777777" w:rsidTr="00C82369">
        <w:trPr>
          <w:jc w:val="center"/>
        </w:trPr>
        <w:tc>
          <w:tcPr>
            <w:tcW w:w="1918" w:type="dxa"/>
          </w:tcPr>
          <w:p w14:paraId="567B6C0D" w14:textId="1D003074" w:rsidR="009A32A5" w:rsidRPr="00E743F0" w:rsidRDefault="00F24979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  <w:tc>
          <w:tcPr>
            <w:tcW w:w="1624" w:type="dxa"/>
          </w:tcPr>
          <w:p w14:paraId="57ED0A22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4" w:type="dxa"/>
          </w:tcPr>
          <w:p w14:paraId="3BAAAB45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14:paraId="1D7945A5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14:paraId="50717AAC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14:paraId="2C7BE703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14:paraId="285A1F5B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14:paraId="2471A18E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30580BE" w14:textId="77777777" w:rsidR="009A32A5" w:rsidRPr="00E743F0" w:rsidRDefault="009A32A5" w:rsidP="009A32A5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2528C8F9" w14:textId="77777777" w:rsidR="006D2E12" w:rsidRPr="00E743F0" w:rsidRDefault="006D2E12" w:rsidP="00817CFE">
      <w:pPr>
        <w:rPr>
          <w:rFonts w:ascii="Times New Roman" w:eastAsia="Times New Roman" w:hAnsi="Times New Roman" w:cs="Times New Roman"/>
          <w:color w:val="000000"/>
        </w:rPr>
      </w:pPr>
    </w:p>
    <w:p w14:paraId="28B2CB08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4.2 Area of landscapes that meet national or international third-party certification and that incorporates biodiversity considerations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624"/>
        <w:gridCol w:w="2044"/>
        <w:gridCol w:w="1623"/>
        <w:gridCol w:w="1910"/>
        <w:gridCol w:w="1623"/>
        <w:gridCol w:w="1910"/>
        <w:gridCol w:w="1738"/>
      </w:tblGrid>
      <w:tr w:rsidR="00FE1060" w:rsidRPr="00E743F0" w14:paraId="5F895868" w14:textId="77777777" w:rsidTr="00994D7C">
        <w:trPr>
          <w:jc w:val="center"/>
        </w:trPr>
        <w:tc>
          <w:tcPr>
            <w:tcW w:w="1918" w:type="dxa"/>
            <w:shd w:val="clear" w:color="auto" w:fill="DDDDDD" w:themeFill="accent1"/>
          </w:tcPr>
          <w:p w14:paraId="6E23ABD3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1624" w:type="dxa"/>
            <w:shd w:val="clear" w:color="auto" w:fill="DDDDDD" w:themeFill="accent1"/>
          </w:tcPr>
          <w:p w14:paraId="6983A726" w14:textId="77777777"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PIF</w:t>
            </w:r>
          </w:p>
        </w:tc>
        <w:tc>
          <w:tcPr>
            <w:tcW w:w="2044" w:type="dxa"/>
            <w:shd w:val="clear" w:color="auto" w:fill="DDDDDD" w:themeFill="accent1"/>
          </w:tcPr>
          <w:p w14:paraId="7AB0536A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shd w:val="clear" w:color="auto" w:fill="DDDDDD" w:themeFill="accent1"/>
          </w:tcPr>
          <w:p w14:paraId="597CF7F3" w14:textId="77777777"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Type of Certification </w:t>
            </w:r>
            <w:r w:rsidR="00FE106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at CEO ER</w:t>
            </w:r>
          </w:p>
        </w:tc>
        <w:tc>
          <w:tcPr>
            <w:tcW w:w="1910" w:type="dxa"/>
            <w:shd w:val="clear" w:color="auto" w:fill="DDDDDD" w:themeFill="accent1"/>
          </w:tcPr>
          <w:p w14:paraId="2A411B97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1623" w:type="dxa"/>
            <w:shd w:val="clear" w:color="auto" w:fill="DDDDDD" w:themeFill="accent1"/>
          </w:tcPr>
          <w:p w14:paraId="1ECC426E" w14:textId="77777777"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Type of Certification </w:t>
            </w:r>
            <w:r w:rsidR="00FE106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at MTR</w:t>
            </w:r>
          </w:p>
        </w:tc>
        <w:tc>
          <w:tcPr>
            <w:tcW w:w="1910" w:type="dxa"/>
            <w:shd w:val="clear" w:color="auto" w:fill="DDDDDD" w:themeFill="accent1"/>
          </w:tcPr>
          <w:p w14:paraId="1D1D2FE2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  <w:tc>
          <w:tcPr>
            <w:tcW w:w="1738" w:type="dxa"/>
            <w:shd w:val="clear" w:color="auto" w:fill="DDDDDD" w:themeFill="accent1"/>
          </w:tcPr>
          <w:p w14:paraId="03C2B43E" w14:textId="77777777" w:rsidR="00FE1060" w:rsidRPr="00E743F0" w:rsidRDefault="006D2E12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Type of Certification </w:t>
            </w:r>
            <w:r w:rsidR="00FE106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at TE</w:t>
            </w:r>
          </w:p>
        </w:tc>
      </w:tr>
      <w:tr w:rsidR="00FE1060" w:rsidRPr="00E743F0" w14:paraId="2E7CF1D3" w14:textId="77777777" w:rsidTr="00850FDA">
        <w:trPr>
          <w:jc w:val="center"/>
        </w:trPr>
        <w:tc>
          <w:tcPr>
            <w:tcW w:w="1918" w:type="dxa"/>
          </w:tcPr>
          <w:p w14:paraId="33117C3A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14:paraId="40D78CDF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4" w:type="dxa"/>
          </w:tcPr>
          <w:p w14:paraId="28440BA6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14:paraId="557FA177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14:paraId="1C623AFC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14:paraId="7F7D8679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14:paraId="0D9CC141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14:paraId="51AE804D" w14:textId="77777777" w:rsidR="00FE1060" w:rsidRPr="00E743F0" w:rsidRDefault="00FE1060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A55FC0E" w14:textId="77777777" w:rsidR="006D2E12" w:rsidRPr="00E743F0" w:rsidRDefault="006D2E12" w:rsidP="004C33A0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1FB354BE" w14:textId="77777777" w:rsidR="00FE1060" w:rsidRPr="00E743F0" w:rsidRDefault="00FE1060" w:rsidP="00817CFE">
      <w:pPr>
        <w:rPr>
          <w:rFonts w:ascii="Times New Roman" w:eastAsia="Times New Roman" w:hAnsi="Times New Roman" w:cs="Times New Roman"/>
          <w:color w:val="000000"/>
        </w:rPr>
      </w:pPr>
    </w:p>
    <w:p w14:paraId="3DC6C495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4.3 Area of landscapes under sustainable land management in production systems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1624"/>
        <w:gridCol w:w="2044"/>
        <w:gridCol w:w="1623"/>
        <w:gridCol w:w="1910"/>
        <w:gridCol w:w="1623"/>
        <w:gridCol w:w="1910"/>
        <w:gridCol w:w="1738"/>
      </w:tblGrid>
      <w:tr w:rsidR="009A32A5" w:rsidRPr="00E743F0" w14:paraId="50889296" w14:textId="77777777" w:rsidTr="00C82369">
        <w:trPr>
          <w:jc w:val="center"/>
        </w:trPr>
        <w:tc>
          <w:tcPr>
            <w:tcW w:w="1918" w:type="dxa"/>
            <w:shd w:val="clear" w:color="auto" w:fill="DDDDDD" w:themeFill="accent1"/>
          </w:tcPr>
          <w:p w14:paraId="0D704D84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1624" w:type="dxa"/>
            <w:shd w:val="clear" w:color="auto" w:fill="DDDDDD" w:themeFill="accent1"/>
          </w:tcPr>
          <w:p w14:paraId="285A7C13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PIF</w:t>
            </w:r>
          </w:p>
        </w:tc>
        <w:tc>
          <w:tcPr>
            <w:tcW w:w="2044" w:type="dxa"/>
            <w:shd w:val="clear" w:color="auto" w:fill="DDDDDD" w:themeFill="accent1"/>
          </w:tcPr>
          <w:p w14:paraId="3256A471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23" w:type="dxa"/>
            <w:shd w:val="clear" w:color="auto" w:fill="DDDDDD" w:themeFill="accent1"/>
          </w:tcPr>
          <w:p w14:paraId="40EF5E17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CEO ER</w:t>
            </w:r>
          </w:p>
        </w:tc>
        <w:tc>
          <w:tcPr>
            <w:tcW w:w="1910" w:type="dxa"/>
            <w:shd w:val="clear" w:color="auto" w:fill="DDDDDD" w:themeFill="accent1"/>
          </w:tcPr>
          <w:p w14:paraId="39F9666E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1623" w:type="dxa"/>
            <w:shd w:val="clear" w:color="auto" w:fill="DDDDDD" w:themeFill="accent1"/>
          </w:tcPr>
          <w:p w14:paraId="2FDB6E24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MTR</w:t>
            </w:r>
          </w:p>
        </w:tc>
        <w:tc>
          <w:tcPr>
            <w:tcW w:w="1910" w:type="dxa"/>
            <w:shd w:val="clear" w:color="auto" w:fill="DDDDDD" w:themeFill="accent1"/>
          </w:tcPr>
          <w:p w14:paraId="101D2F4D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  <w:tc>
          <w:tcPr>
            <w:tcW w:w="1738" w:type="dxa"/>
            <w:shd w:val="clear" w:color="auto" w:fill="DDDDDD" w:themeFill="accent1"/>
          </w:tcPr>
          <w:p w14:paraId="4AAC56BE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Description of Management Practices at TE</w:t>
            </w:r>
          </w:p>
        </w:tc>
      </w:tr>
      <w:tr w:rsidR="009A32A5" w:rsidRPr="00E743F0" w14:paraId="63D18764" w14:textId="77777777" w:rsidTr="00C82369">
        <w:trPr>
          <w:jc w:val="center"/>
        </w:trPr>
        <w:tc>
          <w:tcPr>
            <w:tcW w:w="1918" w:type="dxa"/>
          </w:tcPr>
          <w:p w14:paraId="226C5CFC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14:paraId="3237F6E1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4" w:type="dxa"/>
          </w:tcPr>
          <w:p w14:paraId="2806EC95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14:paraId="2CAED79D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14:paraId="4A926073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3" w:type="dxa"/>
          </w:tcPr>
          <w:p w14:paraId="6C8B0161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0" w:type="dxa"/>
          </w:tcPr>
          <w:p w14:paraId="2BC0CBC5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8" w:type="dxa"/>
          </w:tcPr>
          <w:p w14:paraId="1E55FCD7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843E583" w14:textId="77777777" w:rsidR="006D2E12" w:rsidRPr="00E743F0" w:rsidRDefault="006D2E12" w:rsidP="004C33A0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5FC8B8CA" w14:textId="77777777" w:rsidR="006D2E12" w:rsidRPr="00E743F0" w:rsidRDefault="006D2E12" w:rsidP="00817CFE">
      <w:pPr>
        <w:rPr>
          <w:rFonts w:ascii="Times New Roman" w:eastAsia="Times New Roman" w:hAnsi="Times New Roman" w:cs="Times New Roman"/>
          <w:color w:val="000000"/>
        </w:rPr>
      </w:pPr>
    </w:p>
    <w:p w14:paraId="3266144C" w14:textId="77777777" w:rsidR="004E1EE3" w:rsidRPr="00E743F0" w:rsidRDefault="00DD4AF6" w:rsidP="004E1EE3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4.4 Area of High Conservation Value forest loss avoided</w:t>
      </w:r>
      <w:r w:rsidR="004E1EE3" w:rsidRPr="00E743F0"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4E1EE3" w:rsidRPr="00E743F0" w14:paraId="240B188D" w14:textId="77777777" w:rsidTr="004C33A0">
        <w:tc>
          <w:tcPr>
            <w:tcW w:w="2304" w:type="dxa"/>
            <w:shd w:val="clear" w:color="auto" w:fill="DDDDDD" w:themeFill="accent1"/>
          </w:tcPr>
          <w:p w14:paraId="11256534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62A83B34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6AF42662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33717E68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</w:tr>
      <w:tr w:rsidR="004E1EE3" w:rsidRPr="00E743F0" w14:paraId="0D31F595" w14:textId="77777777" w:rsidTr="004C33A0">
        <w:tc>
          <w:tcPr>
            <w:tcW w:w="2304" w:type="dxa"/>
          </w:tcPr>
          <w:p w14:paraId="58B9989C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63208C22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72ACF108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6FA7A355" w14:textId="77777777" w:rsidR="004E1EE3" w:rsidRPr="00E743F0" w:rsidRDefault="004E1EE3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0A718CA" w14:textId="77777777" w:rsidR="004E1EE3" w:rsidRPr="00E743F0" w:rsidRDefault="004E1EE3" w:rsidP="00817CFE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individual PAs reported in the next table, for that stage.</w:t>
      </w:r>
      <w:r w:rsidR="009A32A5" w:rsidRPr="00E743F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634660" w:rsidRPr="00E743F0">
        <w:rPr>
          <w:rFonts w:ascii="Times New Roman" w:eastAsia="Times New Roman" w:hAnsi="Times New Roman" w:cs="Times New Roman"/>
          <w:i/>
          <w:color w:val="000000"/>
        </w:rPr>
        <w:t>Prepare and upload file that justifies the HCVF.</w:t>
      </w:r>
    </w:p>
    <w:p w14:paraId="356ED80C" w14:textId="77777777" w:rsidR="009A32A5" w:rsidRPr="00E743F0" w:rsidRDefault="009A32A5" w:rsidP="00817CFE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996"/>
        <w:gridCol w:w="2069"/>
        <w:gridCol w:w="2160"/>
        <w:gridCol w:w="2145"/>
        <w:gridCol w:w="1890"/>
        <w:gridCol w:w="2065"/>
        <w:gridCol w:w="2065"/>
      </w:tblGrid>
      <w:tr w:rsidR="009A32A5" w:rsidRPr="00E743F0" w14:paraId="426D80F0" w14:textId="77777777" w:rsidTr="00C82369">
        <w:tc>
          <w:tcPr>
            <w:tcW w:w="1996" w:type="dxa"/>
            <w:shd w:val="clear" w:color="auto" w:fill="DDDDDD" w:themeFill="accent1"/>
          </w:tcPr>
          <w:p w14:paraId="786315F4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HCVF</w:t>
            </w:r>
          </w:p>
        </w:tc>
        <w:tc>
          <w:tcPr>
            <w:tcW w:w="2069" w:type="dxa"/>
            <w:shd w:val="clear" w:color="auto" w:fill="DDDDDD" w:themeFill="accent1"/>
          </w:tcPr>
          <w:p w14:paraId="0C4E2A6E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160" w:type="dxa"/>
            <w:shd w:val="clear" w:color="auto" w:fill="DDDDDD" w:themeFill="accent1"/>
          </w:tcPr>
          <w:p w14:paraId="2DBE69F2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Counterfactual at PIF</w:t>
            </w:r>
          </w:p>
        </w:tc>
        <w:tc>
          <w:tcPr>
            <w:tcW w:w="2145" w:type="dxa"/>
            <w:shd w:val="clear" w:color="auto" w:fill="DDDDDD" w:themeFill="accent1"/>
          </w:tcPr>
          <w:p w14:paraId="7CF3344A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90" w:type="dxa"/>
            <w:shd w:val="clear" w:color="auto" w:fill="DDDDDD" w:themeFill="accent1"/>
          </w:tcPr>
          <w:p w14:paraId="1929F0BF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Counterfactual at CEO ER</w:t>
            </w:r>
          </w:p>
        </w:tc>
        <w:tc>
          <w:tcPr>
            <w:tcW w:w="2065" w:type="dxa"/>
            <w:shd w:val="clear" w:color="auto" w:fill="DDDDDD" w:themeFill="accent1"/>
          </w:tcPr>
          <w:p w14:paraId="79059E95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065" w:type="dxa"/>
            <w:shd w:val="clear" w:color="auto" w:fill="DDDDDD" w:themeFill="accent1"/>
          </w:tcPr>
          <w:p w14:paraId="67A1BA1B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9A32A5" w:rsidRPr="00E743F0" w14:paraId="48390F8D" w14:textId="77777777" w:rsidTr="00C82369">
        <w:tc>
          <w:tcPr>
            <w:tcW w:w="1996" w:type="dxa"/>
          </w:tcPr>
          <w:p w14:paraId="7DF85CF0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</w:tcPr>
          <w:p w14:paraId="3C1256A7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</w:tcPr>
          <w:p w14:paraId="26931B10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5" w:type="dxa"/>
          </w:tcPr>
          <w:p w14:paraId="7481F8D8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</w:tcPr>
          <w:p w14:paraId="393473F9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</w:tcPr>
          <w:p w14:paraId="2C51FAE3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5" w:type="dxa"/>
          </w:tcPr>
          <w:p w14:paraId="6012B1BA" w14:textId="77777777" w:rsidR="009A32A5" w:rsidRPr="00E743F0" w:rsidRDefault="009A32A5" w:rsidP="009A32A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0166C0A" w14:textId="77777777" w:rsidR="009A32A5" w:rsidRPr="00E743F0" w:rsidRDefault="009A32A5" w:rsidP="009A32A5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073B90FB" w14:textId="77777777" w:rsidR="009A32A5" w:rsidRPr="00BA0C38" w:rsidRDefault="00BA0C38" w:rsidP="009A32A5">
      <w:pPr>
        <w:rPr>
          <w:rFonts w:ascii="Times New Roman" w:eastAsia="Times New Roman" w:hAnsi="Times New Roman" w:cs="Times New Roman"/>
          <w:b/>
          <w:i/>
          <w:color w:val="000000"/>
        </w:rPr>
        <w:sectPr w:rsidR="009A32A5" w:rsidRPr="00BA0C38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color w:val="000000"/>
        </w:rPr>
        <w:t>***</w:t>
      </w:r>
      <w:r w:rsidR="00055F18" w:rsidRPr="00BA0C38">
        <w:rPr>
          <w:rFonts w:ascii="Times New Roman" w:eastAsia="Times New Roman" w:hAnsi="Times New Roman" w:cs="Times New Roman"/>
          <w:b/>
          <w:i/>
          <w:color w:val="000000"/>
        </w:rPr>
        <w:t xml:space="preserve">Evidence required in Portal: “Please upload </w:t>
      </w:r>
      <w:proofErr w:type="spellStart"/>
      <w:r w:rsidR="00055F18" w:rsidRPr="00BA0C38">
        <w:rPr>
          <w:rFonts w:ascii="Times New Roman" w:eastAsia="Times New Roman" w:hAnsi="Times New Roman" w:cs="Times New Roman"/>
          <w:b/>
          <w:i/>
          <w:color w:val="000000"/>
        </w:rPr>
        <w:t>docuument</w:t>
      </w:r>
      <w:proofErr w:type="spellEnd"/>
      <w:r w:rsidR="00055F18" w:rsidRPr="00BA0C38">
        <w:rPr>
          <w:rFonts w:ascii="Times New Roman" w:eastAsia="Times New Roman" w:hAnsi="Times New Roman" w:cs="Times New Roman"/>
          <w:b/>
          <w:i/>
          <w:color w:val="000000"/>
        </w:rPr>
        <w:t xml:space="preserve">(s) that justifies the </w:t>
      </w:r>
      <w:proofErr w:type="gramStart"/>
      <w:r w:rsidR="00055F18" w:rsidRPr="00BA0C38">
        <w:rPr>
          <w:rFonts w:ascii="Times New Roman" w:eastAsia="Times New Roman" w:hAnsi="Times New Roman" w:cs="Times New Roman"/>
          <w:b/>
          <w:i/>
          <w:color w:val="000000"/>
        </w:rPr>
        <w:t>HCVF”</w:t>
      </w:r>
      <w:r>
        <w:rPr>
          <w:rFonts w:ascii="Times New Roman" w:eastAsia="Times New Roman" w:hAnsi="Times New Roman" w:cs="Times New Roman"/>
          <w:b/>
          <w:i/>
          <w:color w:val="000000"/>
        </w:rPr>
        <w:t>*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</w:rPr>
        <w:t>**</w:t>
      </w:r>
    </w:p>
    <w:p w14:paraId="13359C64" w14:textId="77777777" w:rsidR="00DD4AF6" w:rsidRPr="00E743F0" w:rsidRDefault="00554D3B" w:rsidP="00F96546">
      <w:pPr>
        <w:pStyle w:val="Heading1"/>
        <w:rPr>
          <w:rFonts w:ascii="Times New Roman" w:eastAsia="Times New Roman" w:hAnsi="Times New Roman" w:cs="Times New Roman"/>
          <w:b/>
        </w:rPr>
      </w:pPr>
      <w:bookmarkStart w:id="5" w:name="_Toc524503149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5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Area of marine habitat under improved practices to benefit biodiversity (hectares; excluding protected areas)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EA7508" w:rsidRPr="00E743F0" w14:paraId="0516E7CC" w14:textId="77777777" w:rsidTr="00F96546">
        <w:tc>
          <w:tcPr>
            <w:tcW w:w="2304" w:type="dxa"/>
            <w:shd w:val="clear" w:color="auto" w:fill="DDDDDD" w:themeFill="accent1"/>
          </w:tcPr>
          <w:p w14:paraId="0ABD6C71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1FF5E2CD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370A8B58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2A9083A4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(achieved at TE)</w:t>
            </w:r>
          </w:p>
        </w:tc>
      </w:tr>
      <w:tr w:rsidR="00EA7508" w:rsidRPr="00E743F0" w14:paraId="1E0BC9CE" w14:textId="77777777" w:rsidTr="00F96546">
        <w:tc>
          <w:tcPr>
            <w:tcW w:w="2304" w:type="dxa"/>
          </w:tcPr>
          <w:p w14:paraId="5AC73FF2" w14:textId="1A35FFF1" w:rsidR="00EA7508" w:rsidRPr="00E743F0" w:rsidRDefault="00F24979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  <w:r w:rsidR="00631FF4" w:rsidRPr="00553235">
              <w:rPr>
                <w:sz w:val="20"/>
                <w:szCs w:val="20"/>
              </w:rPr>
              <w:t>,000</w:t>
            </w:r>
            <w:r w:rsidR="00631FF4">
              <w:rPr>
                <w:sz w:val="20"/>
                <w:szCs w:val="20"/>
              </w:rPr>
              <w:t xml:space="preserve"> (minimum)</w:t>
            </w:r>
          </w:p>
        </w:tc>
        <w:tc>
          <w:tcPr>
            <w:tcW w:w="2304" w:type="dxa"/>
          </w:tcPr>
          <w:p w14:paraId="28ED01A7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27653C3C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71C49818" w14:textId="77777777" w:rsidR="00EA7508" w:rsidRPr="00E743F0" w:rsidRDefault="00EA750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549ABB1" w14:textId="77777777" w:rsidR="00EA7508" w:rsidRPr="00E743F0" w:rsidRDefault="00EA7508" w:rsidP="00817CFE">
      <w:pPr>
        <w:rPr>
          <w:rFonts w:ascii="Times New Roman" w:eastAsia="Times New Roman" w:hAnsi="Times New Roman" w:cs="Times New Roman"/>
          <w:color w:val="000000"/>
        </w:rPr>
      </w:pPr>
    </w:p>
    <w:p w14:paraId="364C868F" w14:textId="77777777" w:rsidR="00F96546" w:rsidRPr="00E743F0" w:rsidRDefault="00F96546" w:rsidP="00817CFE">
      <w:pPr>
        <w:rPr>
          <w:rFonts w:ascii="Times New Roman" w:eastAsia="Times New Roman" w:hAnsi="Times New Roman" w:cs="Times New Roman"/>
          <w:color w:val="000000"/>
        </w:rPr>
      </w:pPr>
    </w:p>
    <w:p w14:paraId="30D2ECF3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5.1 Number of fisheries that meet national or international third-party certification that incorporates biodiversity 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405486" w:rsidRPr="00E743F0" w14:paraId="7753020D" w14:textId="77777777" w:rsidTr="00F96546">
        <w:tc>
          <w:tcPr>
            <w:tcW w:w="2304" w:type="dxa"/>
            <w:shd w:val="clear" w:color="auto" w:fill="DDDDDD" w:themeFill="accent1"/>
          </w:tcPr>
          <w:p w14:paraId="26D8E751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fisheries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6A2EDB60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fisheries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22A2E09F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fisheries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5D8FF912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fisheries (achieved at TE)</w:t>
            </w:r>
          </w:p>
        </w:tc>
      </w:tr>
      <w:tr w:rsidR="00405486" w:rsidRPr="00E743F0" w14:paraId="6A0A222A" w14:textId="77777777" w:rsidTr="00F96546">
        <w:tc>
          <w:tcPr>
            <w:tcW w:w="2304" w:type="dxa"/>
          </w:tcPr>
          <w:p w14:paraId="468296BF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1ADDF821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5084BC31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0F34721B" w14:textId="77777777" w:rsidR="00405486" w:rsidRPr="00E743F0" w:rsidRDefault="00405486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1CD937B" w14:textId="77777777" w:rsidR="00405486" w:rsidRPr="00E743F0" w:rsidRDefault="00405486" w:rsidP="00405486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724"/>
        <w:gridCol w:w="1423"/>
        <w:gridCol w:w="1908"/>
        <w:gridCol w:w="1414"/>
        <w:gridCol w:w="1713"/>
        <w:gridCol w:w="1414"/>
        <w:gridCol w:w="1713"/>
        <w:gridCol w:w="1548"/>
      </w:tblGrid>
      <w:tr w:rsidR="00C82369" w:rsidRPr="00E743F0" w14:paraId="0E5DFBAC" w14:textId="77777777" w:rsidTr="00C82369">
        <w:trPr>
          <w:jc w:val="center"/>
        </w:trPr>
        <w:tc>
          <w:tcPr>
            <w:tcW w:w="1541" w:type="dxa"/>
            <w:shd w:val="clear" w:color="auto" w:fill="DDDDDD" w:themeFill="accent1"/>
          </w:tcPr>
          <w:p w14:paraId="669F9093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Fishery</w:t>
            </w:r>
          </w:p>
        </w:tc>
        <w:tc>
          <w:tcPr>
            <w:tcW w:w="1731" w:type="dxa"/>
            <w:shd w:val="clear" w:color="auto" w:fill="DDDDDD" w:themeFill="accent1"/>
          </w:tcPr>
          <w:p w14:paraId="127A4EC4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(expected at PIF)</w:t>
            </w:r>
          </w:p>
        </w:tc>
        <w:tc>
          <w:tcPr>
            <w:tcW w:w="1423" w:type="dxa"/>
            <w:shd w:val="clear" w:color="auto" w:fill="DDDDDD" w:themeFill="accent1"/>
          </w:tcPr>
          <w:p w14:paraId="792C763D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PIF</w:t>
            </w:r>
          </w:p>
        </w:tc>
        <w:tc>
          <w:tcPr>
            <w:tcW w:w="1918" w:type="dxa"/>
            <w:shd w:val="clear" w:color="auto" w:fill="DDDDDD" w:themeFill="accent1"/>
          </w:tcPr>
          <w:p w14:paraId="39C0F57A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82" w:type="dxa"/>
            <w:shd w:val="clear" w:color="auto" w:fill="DDDDDD" w:themeFill="accent1"/>
          </w:tcPr>
          <w:p w14:paraId="3A9611C7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CEO ER</w:t>
            </w:r>
          </w:p>
        </w:tc>
        <w:tc>
          <w:tcPr>
            <w:tcW w:w="1720" w:type="dxa"/>
            <w:shd w:val="clear" w:color="auto" w:fill="DDDDDD" w:themeFill="accent1"/>
          </w:tcPr>
          <w:p w14:paraId="2A34CB92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MTR)</w:t>
            </w:r>
          </w:p>
        </w:tc>
        <w:tc>
          <w:tcPr>
            <w:tcW w:w="1405" w:type="dxa"/>
            <w:shd w:val="clear" w:color="auto" w:fill="DDDDDD" w:themeFill="accent1"/>
          </w:tcPr>
          <w:p w14:paraId="4672766E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MTR</w:t>
            </w:r>
          </w:p>
        </w:tc>
        <w:tc>
          <w:tcPr>
            <w:tcW w:w="1720" w:type="dxa"/>
            <w:shd w:val="clear" w:color="auto" w:fill="DDDDDD" w:themeFill="accent1"/>
          </w:tcPr>
          <w:p w14:paraId="3036445C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Ha (achieved at TE)</w:t>
            </w:r>
          </w:p>
        </w:tc>
        <w:tc>
          <w:tcPr>
            <w:tcW w:w="1550" w:type="dxa"/>
            <w:shd w:val="clear" w:color="auto" w:fill="DDDDDD" w:themeFill="accent1"/>
          </w:tcPr>
          <w:p w14:paraId="2CE95491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Certification at TE</w:t>
            </w:r>
          </w:p>
        </w:tc>
      </w:tr>
      <w:tr w:rsidR="00C82369" w:rsidRPr="00E743F0" w14:paraId="0F48A0FC" w14:textId="77777777" w:rsidTr="00C82369">
        <w:trPr>
          <w:jc w:val="center"/>
        </w:trPr>
        <w:tc>
          <w:tcPr>
            <w:tcW w:w="1541" w:type="dxa"/>
          </w:tcPr>
          <w:p w14:paraId="468CA36A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1" w:type="dxa"/>
          </w:tcPr>
          <w:p w14:paraId="1C66009D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14:paraId="1032381E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</w:tcPr>
          <w:p w14:paraId="719F8966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</w:tcPr>
          <w:p w14:paraId="1066F83B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14:paraId="594DB1BE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5" w:type="dxa"/>
          </w:tcPr>
          <w:p w14:paraId="14A8BCB6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14:paraId="285C612B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</w:tcPr>
          <w:p w14:paraId="7B087A4C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054A242" w14:textId="77777777" w:rsidR="00405486" w:rsidRPr="00E743F0" w:rsidRDefault="00405486" w:rsidP="00F96546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79E1BF73" w14:textId="77777777" w:rsidR="00405486" w:rsidRPr="00E743F0" w:rsidRDefault="00405486" w:rsidP="00817CFE">
      <w:pPr>
        <w:rPr>
          <w:rFonts w:ascii="Times New Roman" w:eastAsia="Times New Roman" w:hAnsi="Times New Roman" w:cs="Times New Roman"/>
          <w:color w:val="000000"/>
        </w:rPr>
      </w:pPr>
    </w:p>
    <w:p w14:paraId="647A9A2F" w14:textId="77777777" w:rsidR="00F96546" w:rsidRPr="00E743F0" w:rsidRDefault="00F96546" w:rsidP="00817CFE">
      <w:pPr>
        <w:rPr>
          <w:rFonts w:ascii="Times New Roman" w:eastAsia="Times New Roman" w:hAnsi="Times New Roman" w:cs="Times New Roman"/>
          <w:color w:val="000000"/>
        </w:rPr>
      </w:pPr>
    </w:p>
    <w:p w14:paraId="4E79DD35" w14:textId="77777777" w:rsidR="005016C8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5.2 Number of Large Marine Ecosystems with reduced pollution and hypoxia</w:t>
      </w: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5016C8" w:rsidRPr="00E743F0" w14:paraId="3C95C33E" w14:textId="77777777" w:rsidTr="00F96546">
        <w:tc>
          <w:tcPr>
            <w:tcW w:w="2304" w:type="dxa"/>
            <w:shd w:val="clear" w:color="auto" w:fill="DDDDDD" w:themeFill="accent1"/>
          </w:tcPr>
          <w:p w14:paraId="342815D1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LMEs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00D9CB6C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LMEs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3E5D8F34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LMEs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264B94BC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of LMEs (achieved at TE)</w:t>
            </w:r>
          </w:p>
        </w:tc>
      </w:tr>
      <w:tr w:rsidR="005016C8" w:rsidRPr="00E743F0" w14:paraId="3683C004" w14:textId="77777777" w:rsidTr="00F96546">
        <w:tc>
          <w:tcPr>
            <w:tcW w:w="2304" w:type="dxa"/>
          </w:tcPr>
          <w:p w14:paraId="586FFE49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5B7B0B69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1A71B3A2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17050454" w14:textId="77777777" w:rsidR="005016C8" w:rsidRPr="00E743F0" w:rsidRDefault="005016C8" w:rsidP="00850FD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76A2773" w14:textId="77777777" w:rsidR="005016C8" w:rsidRPr="00E743F0" w:rsidRDefault="005016C8" w:rsidP="00F96546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</w:t>
      </w:r>
      <w:r w:rsidR="00850FDA" w:rsidRPr="00E743F0">
        <w:rPr>
          <w:rFonts w:ascii="Times New Roman" w:eastAsia="Times New Roman" w:hAnsi="Times New Roman" w:cs="Times New Roman"/>
          <w:i/>
          <w:color w:val="000000"/>
        </w:rPr>
        <w:t xml:space="preserve"> total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count of the LMEs listed in the next table.</w:t>
      </w:r>
    </w:p>
    <w:p w14:paraId="3E786A5A" w14:textId="77777777" w:rsidR="005016C8" w:rsidRPr="00E743F0" w:rsidRDefault="005016C8" w:rsidP="005016C8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541"/>
        <w:gridCol w:w="1731"/>
        <w:gridCol w:w="1423"/>
        <w:gridCol w:w="1918"/>
        <w:gridCol w:w="1382"/>
        <w:gridCol w:w="1720"/>
        <w:gridCol w:w="1405"/>
        <w:gridCol w:w="1720"/>
        <w:gridCol w:w="1550"/>
      </w:tblGrid>
      <w:tr w:rsidR="00C82369" w:rsidRPr="00E743F0" w14:paraId="3BD46E10" w14:textId="77777777" w:rsidTr="00C82369">
        <w:tc>
          <w:tcPr>
            <w:tcW w:w="1541" w:type="dxa"/>
            <w:shd w:val="clear" w:color="auto" w:fill="DDDDDD" w:themeFill="accent1"/>
          </w:tcPr>
          <w:p w14:paraId="2C94D70A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Name of LME</w:t>
            </w:r>
          </w:p>
        </w:tc>
        <w:tc>
          <w:tcPr>
            <w:tcW w:w="1731" w:type="dxa"/>
            <w:shd w:val="clear" w:color="auto" w:fill="DDDDDD" w:themeFill="accent1"/>
          </w:tcPr>
          <w:p w14:paraId="650A5407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(expected at PIF)</w:t>
            </w:r>
          </w:p>
        </w:tc>
        <w:tc>
          <w:tcPr>
            <w:tcW w:w="1423" w:type="dxa"/>
            <w:shd w:val="clear" w:color="auto" w:fill="DDDDDD" w:themeFill="accent1"/>
          </w:tcPr>
          <w:p w14:paraId="58466FA0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(expected at PIF)</w:t>
            </w:r>
          </w:p>
        </w:tc>
        <w:tc>
          <w:tcPr>
            <w:tcW w:w="1918" w:type="dxa"/>
            <w:shd w:val="clear" w:color="auto" w:fill="DDDDDD" w:themeFill="accent1"/>
          </w:tcPr>
          <w:p w14:paraId="21353A39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(expected at CEO ER)</w:t>
            </w:r>
          </w:p>
        </w:tc>
        <w:tc>
          <w:tcPr>
            <w:tcW w:w="1382" w:type="dxa"/>
            <w:shd w:val="clear" w:color="auto" w:fill="DDDDDD" w:themeFill="accent1"/>
          </w:tcPr>
          <w:p w14:paraId="1207622B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(expected at CEO ER)</w:t>
            </w:r>
          </w:p>
        </w:tc>
        <w:tc>
          <w:tcPr>
            <w:tcW w:w="1720" w:type="dxa"/>
            <w:shd w:val="clear" w:color="auto" w:fill="DDDDDD" w:themeFill="accent1"/>
          </w:tcPr>
          <w:p w14:paraId="404DCDB5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(achieved at MTR)</w:t>
            </w:r>
          </w:p>
        </w:tc>
        <w:tc>
          <w:tcPr>
            <w:tcW w:w="1405" w:type="dxa"/>
            <w:shd w:val="clear" w:color="auto" w:fill="DDDDDD" w:themeFill="accent1"/>
          </w:tcPr>
          <w:p w14:paraId="03D97A8A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(achieved at MTR)</w:t>
            </w:r>
          </w:p>
        </w:tc>
        <w:tc>
          <w:tcPr>
            <w:tcW w:w="1720" w:type="dxa"/>
            <w:shd w:val="clear" w:color="auto" w:fill="DDDDDD" w:themeFill="accent1"/>
          </w:tcPr>
          <w:p w14:paraId="493EB52F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Type of Pollution (achieved at TE)</w:t>
            </w:r>
          </w:p>
        </w:tc>
        <w:tc>
          <w:tcPr>
            <w:tcW w:w="1550" w:type="dxa"/>
            <w:shd w:val="clear" w:color="auto" w:fill="DDDDDD" w:themeFill="accent1"/>
          </w:tcPr>
          <w:p w14:paraId="05B996A2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Extent of Pollution (achieved at TE)</w:t>
            </w:r>
          </w:p>
        </w:tc>
      </w:tr>
      <w:tr w:rsidR="00C82369" w:rsidRPr="00E743F0" w14:paraId="1F0696D2" w14:textId="77777777" w:rsidTr="00C82369">
        <w:tc>
          <w:tcPr>
            <w:tcW w:w="1541" w:type="dxa"/>
          </w:tcPr>
          <w:p w14:paraId="5F8F31E7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1" w:type="dxa"/>
          </w:tcPr>
          <w:p w14:paraId="137A5FCF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14:paraId="58BA4976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8" w:type="dxa"/>
          </w:tcPr>
          <w:p w14:paraId="7DA115B8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2" w:type="dxa"/>
          </w:tcPr>
          <w:p w14:paraId="27CB3C97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14:paraId="3AE0335D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5" w:type="dxa"/>
          </w:tcPr>
          <w:p w14:paraId="461F4DB4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14:paraId="39F4C0D7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</w:tcPr>
          <w:p w14:paraId="7D96D8C2" w14:textId="77777777" w:rsidR="00C82369" w:rsidRPr="00E743F0" w:rsidRDefault="00C82369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AD4B201" w14:textId="77777777" w:rsidR="00850FDA" w:rsidRPr="00E743F0" w:rsidRDefault="00850FDA" w:rsidP="00F96546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2CBDC7A7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14:paraId="07A10BBE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484C22BB" w14:textId="77777777"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14:paraId="2BDD4E4E" w14:textId="77777777"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14:paraId="6411CF2A" w14:textId="77777777"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14:paraId="1A456D61" w14:textId="77777777"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14:paraId="7481E406" w14:textId="77777777" w:rsidR="00E743F0" w:rsidRPr="00E743F0" w:rsidRDefault="00E743F0" w:rsidP="00817CFE">
      <w:pPr>
        <w:rPr>
          <w:rFonts w:ascii="Times New Roman" w:eastAsia="Times New Roman" w:hAnsi="Times New Roman" w:cs="Times New Roman"/>
          <w:color w:val="000000"/>
        </w:rPr>
      </w:pPr>
    </w:p>
    <w:p w14:paraId="3615A674" w14:textId="77777777" w:rsidR="002A0CDD" w:rsidRDefault="002A0CDD" w:rsidP="00E743F0">
      <w:pPr>
        <w:pStyle w:val="Heading1"/>
        <w:rPr>
          <w:rFonts w:ascii="Times New Roman" w:eastAsia="Times New Roman" w:hAnsi="Times New Roman" w:cs="Times New Roman"/>
          <w:b/>
        </w:rPr>
        <w:sectPr w:rsidR="002A0CDD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79F75BF" w14:textId="77777777" w:rsidR="00DD4AF6" w:rsidRPr="00E743F0" w:rsidRDefault="00E743F0" w:rsidP="00E743F0">
      <w:pPr>
        <w:pStyle w:val="Heading1"/>
        <w:rPr>
          <w:rFonts w:ascii="Times New Roman" w:eastAsia="Times New Roman" w:hAnsi="Times New Roman" w:cs="Times New Roman"/>
          <w:b/>
        </w:rPr>
      </w:pPr>
      <w:bookmarkStart w:id="6" w:name="_Toc524503150"/>
      <w:r>
        <w:rPr>
          <w:rFonts w:ascii="Times New Roman" w:eastAsia="Times New Roman" w:hAnsi="Times New Roman" w:cs="Times New Roman"/>
          <w:b/>
        </w:rPr>
        <w:t>Total area under improved management (in</w:t>
      </w:r>
      <w:r w:rsidR="002A0CDD">
        <w:rPr>
          <w:rFonts w:ascii="Times New Roman" w:eastAsia="Times New Roman" w:hAnsi="Times New Roman" w:cs="Times New Roman"/>
          <w:b/>
        </w:rPr>
        <w:t xml:space="preserve"> PIF and</w:t>
      </w:r>
      <w:r w:rsidRPr="00E743F0">
        <w:rPr>
          <w:rFonts w:ascii="Times New Roman" w:eastAsia="Times New Roman" w:hAnsi="Times New Roman" w:cs="Times New Roman"/>
          <w:b/>
        </w:rPr>
        <w:t xml:space="preserve"> CEO ER Table F</w:t>
      </w:r>
      <w:r>
        <w:rPr>
          <w:rFonts w:ascii="Times New Roman" w:eastAsia="Times New Roman" w:hAnsi="Times New Roman" w:cs="Times New Roman"/>
          <w:b/>
        </w:rPr>
        <w:t>)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</w:tblGrid>
      <w:tr w:rsidR="00E743F0" w:rsidRPr="00E743F0" w14:paraId="537B6EC1" w14:textId="77777777" w:rsidTr="0079440E">
        <w:tc>
          <w:tcPr>
            <w:tcW w:w="2304" w:type="dxa"/>
            <w:shd w:val="clear" w:color="auto" w:fill="DDDDDD" w:themeFill="accent1"/>
          </w:tcPr>
          <w:p w14:paraId="3B7516C6" w14:textId="77777777" w:rsidR="00E743F0" w:rsidRPr="00E743F0" w:rsidRDefault="0079440E" w:rsidP="0079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Million </w:t>
            </w:r>
            <w:r w:rsidR="00E743F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Ha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15F78379" w14:textId="77777777" w:rsidR="00E743F0" w:rsidRPr="00E743F0" w:rsidRDefault="0079440E" w:rsidP="0079440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Million </w:t>
            </w:r>
            <w:r w:rsidR="00E743F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Ha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="00E743F0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E743F0" w:rsidRPr="00E743F0" w14:paraId="5E07C80D" w14:textId="77777777" w:rsidTr="0079440E">
        <w:tc>
          <w:tcPr>
            <w:tcW w:w="2304" w:type="dxa"/>
          </w:tcPr>
          <w:p w14:paraId="4154CBFD" w14:textId="77777777" w:rsidR="00E743F0" w:rsidRPr="00E743F0" w:rsidRDefault="00E743F0" w:rsidP="007944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6D2275A2" w14:textId="77777777" w:rsidR="00E743F0" w:rsidRPr="00E743F0" w:rsidRDefault="00E743F0" w:rsidP="007944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B9292D5" w14:textId="77777777" w:rsidR="00E743F0" w:rsidRPr="00E743F0" w:rsidRDefault="00E743F0" w:rsidP="00E743F0">
      <w:pPr>
        <w:rPr>
          <w:rFonts w:ascii="Times New Roman" w:hAnsi="Times New Roman" w:cs="Times New Roman"/>
          <w:i/>
        </w:rPr>
      </w:pPr>
      <w:r w:rsidRPr="00E743F0">
        <w:rPr>
          <w:rFonts w:ascii="Times New Roman" w:hAnsi="Times New Roman" w:cs="Times New Roman"/>
          <w:i/>
        </w:rPr>
        <w:t xml:space="preserve">Calculate the </w:t>
      </w:r>
      <w:r>
        <w:rPr>
          <w:rFonts w:ascii="Times New Roman" w:hAnsi="Times New Roman" w:cs="Times New Roman"/>
          <w:i/>
        </w:rPr>
        <w:t xml:space="preserve">total </w:t>
      </w:r>
      <w:r w:rsidR="0079440E">
        <w:rPr>
          <w:rFonts w:ascii="Times New Roman" w:hAnsi="Times New Roman" w:cs="Times New Roman"/>
          <w:i/>
        </w:rPr>
        <w:t>by summing</w:t>
      </w:r>
      <w:r>
        <w:rPr>
          <w:rFonts w:ascii="Times New Roman" w:hAnsi="Times New Roman" w:cs="Times New Roman"/>
          <w:i/>
        </w:rPr>
        <w:t xml:space="preserve"> Core Indicators 1-5. Ensure that there is no double-counting. </w:t>
      </w:r>
    </w:p>
    <w:p w14:paraId="7117D5BC" w14:textId="77777777" w:rsidR="00E743F0" w:rsidRPr="00E743F0" w:rsidRDefault="00E743F0" w:rsidP="00E743F0">
      <w:pPr>
        <w:rPr>
          <w:rFonts w:ascii="Times New Roman" w:hAnsi="Times New Roman" w:cs="Times New Roman"/>
        </w:rPr>
      </w:pPr>
    </w:p>
    <w:p w14:paraId="3A6F7DEA" w14:textId="77777777" w:rsidR="00E743F0" w:rsidRPr="00E743F0" w:rsidRDefault="00E743F0" w:rsidP="00E743F0">
      <w:pPr>
        <w:rPr>
          <w:rFonts w:ascii="Times New Roman" w:hAnsi="Times New Roman" w:cs="Times New Roman"/>
        </w:rPr>
        <w:sectPr w:rsidR="00E743F0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23E5425" w14:textId="77777777" w:rsidR="006C03C2" w:rsidRPr="006C03C2" w:rsidRDefault="00577DAF" w:rsidP="006C03C2">
      <w:pPr>
        <w:pStyle w:val="Heading1"/>
        <w:rPr>
          <w:rFonts w:ascii="Times New Roman" w:eastAsia="Times New Roman" w:hAnsi="Times New Roman" w:cs="Times New Roman"/>
          <w:b/>
        </w:rPr>
      </w:pPr>
      <w:bookmarkStart w:id="7" w:name="_Toc524503151"/>
      <w:r w:rsidRPr="00E743F0">
        <w:rPr>
          <w:rFonts w:ascii="Times New Roman" w:eastAsia="Times New Roman" w:hAnsi="Times New Roman" w:cs="Times New Roman"/>
          <w:b/>
        </w:rPr>
        <w:t>Core Indicator 6: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Greenhouse gas emissions mitigated (metric tons of carbon dioxide equivalent)</w:t>
      </w:r>
      <w:bookmarkEnd w:id="7"/>
      <w:r w:rsidR="006C03C2" w:rsidRPr="006C03C2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880"/>
        <w:gridCol w:w="2304"/>
        <w:gridCol w:w="2304"/>
        <w:gridCol w:w="2304"/>
        <w:gridCol w:w="2304"/>
      </w:tblGrid>
      <w:tr w:rsidR="006C03C2" w:rsidRPr="006C03C2" w14:paraId="538C015A" w14:textId="77777777" w:rsidTr="006C03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0C2EFCFD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GHG emission type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01AC3ED2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47F2A7A6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43166F56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4EBA1387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TE)</w:t>
            </w:r>
          </w:p>
        </w:tc>
      </w:tr>
      <w:tr w:rsidR="006C03C2" w:rsidRPr="006C03C2" w14:paraId="1E7B0C98" w14:textId="77777777" w:rsidTr="006C03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3D1CB555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(direct)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5D57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5D0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4A25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167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14:paraId="39096AA8" w14:textId="77777777" w:rsidTr="006C03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19EE454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(indirect)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64CC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D0BB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820E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10B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</w:tbl>
    <w:p w14:paraId="394D8BF1" w14:textId="77777777" w:rsidR="006C03C2" w:rsidRPr="006C03C2" w:rsidRDefault="006C03C2" w:rsidP="006C03C2">
      <w:pPr>
        <w:rPr>
          <w:rFonts w:ascii="Times New Roman" w:eastAsia="Times New Roman" w:hAnsi="Times New Roman" w:cs="Times New Roman"/>
          <w:i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first two sub-indicators (6.1 and 6.2) for that stage.</w:t>
      </w:r>
    </w:p>
    <w:p w14:paraId="6EFE7F61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34699C7B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52A4F86B" w14:textId="77777777"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>6.1 Carbon sequestered or emissions avoided in the sector of Agriculture, Forestry and Other Land Use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1631"/>
        <w:gridCol w:w="1325"/>
        <w:gridCol w:w="1635"/>
        <w:gridCol w:w="1325"/>
        <w:gridCol w:w="1635"/>
        <w:gridCol w:w="1325"/>
        <w:gridCol w:w="1623"/>
        <w:gridCol w:w="1323"/>
        <w:gridCol w:w="1623"/>
      </w:tblGrid>
      <w:tr w:rsidR="006C03C2" w:rsidRPr="006C03C2" w14:paraId="49B137C9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DDB03A1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GHG emission type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626FA65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PIF)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5060FCC3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PIF)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33CD9949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CEO ER)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17E5431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CEO ER)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670D15E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MTR)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011CB67A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MTR)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45912A0E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Ha (expected at TE)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6D073CB7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TE)</w:t>
            </w:r>
          </w:p>
        </w:tc>
      </w:tr>
      <w:tr w:rsidR="006C03C2" w:rsidRPr="006C03C2" w14:paraId="5D7D4804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EB5E4E0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(direct)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A76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679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659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A782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0263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79D6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9D5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A38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14:paraId="3CFD6B42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A409AD8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(indirect)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EB3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5E6A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ADA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7DE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BBD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756D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A26D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28C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14:paraId="53F49F97" w14:textId="77777777" w:rsidTr="006C03C2">
        <w:trPr>
          <w:trHeight w:val="5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610897DE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Anticipated year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1823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AD31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E64D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E5F9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5EAC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9E76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F4A0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9449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</w:tr>
      <w:tr w:rsidR="006C03C2" w:rsidRPr="006C03C2" w14:paraId="4E61CDC4" w14:textId="77777777" w:rsidTr="006C03C2">
        <w:trPr>
          <w:trHeight w:val="57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6A9B5359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Duration of accounting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61F5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F209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0AAE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6CA8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52C1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9B45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61F0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---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ECAE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[1-30]</w:t>
            </w:r>
          </w:p>
        </w:tc>
      </w:tr>
    </w:tbl>
    <w:p w14:paraId="191FAA1A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6ECD6F60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5A369E19" w14:textId="77777777"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>6.2 Emissions avoided outside AFOLU (Agriculture, Forestry and Other Land Use)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1631"/>
        <w:gridCol w:w="2016"/>
        <w:gridCol w:w="2016"/>
        <w:gridCol w:w="2016"/>
        <w:gridCol w:w="2016"/>
      </w:tblGrid>
      <w:tr w:rsidR="006C03C2" w:rsidRPr="006C03C2" w14:paraId="5AD42BF9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C5C1865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GHG emission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420C96F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8DC9326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3105DAF8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48AE1E7B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Metric tons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-eq (expected at TE)</w:t>
            </w:r>
          </w:p>
        </w:tc>
      </w:tr>
      <w:tr w:rsidR="006C03C2" w:rsidRPr="006C03C2" w14:paraId="67C1C1DC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8A7E0C0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(direct)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F1CD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2D54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9B3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4BFB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14:paraId="018F473D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0F37016C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Expected metric tons of CO</w:t>
            </w:r>
            <w:r w:rsidRPr="006C03C2">
              <w:rPr>
                <w:b/>
                <w:color w:val="000000"/>
                <w:vertAlign w:val="subscript"/>
              </w:rPr>
              <w:t>2</w:t>
            </w:r>
            <w:r w:rsidRPr="006C03C2">
              <w:rPr>
                <w:b/>
                <w:color w:val="000000"/>
              </w:rPr>
              <w:t>-e (indirect)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04F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9C2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3FE6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2BC8" w14:textId="77777777" w:rsidR="006C03C2" w:rsidRPr="006C03C2" w:rsidRDefault="006C03C2" w:rsidP="006C03C2">
            <w:pPr>
              <w:jc w:val="right"/>
              <w:rPr>
                <w:color w:val="000000"/>
              </w:rPr>
            </w:pPr>
          </w:p>
        </w:tc>
      </w:tr>
      <w:tr w:rsidR="006C03C2" w:rsidRPr="006C03C2" w14:paraId="5F8485F6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0ACAFBF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Anticipated year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2242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0456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2039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0166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[2018-2100]</w:t>
            </w:r>
          </w:p>
        </w:tc>
      </w:tr>
      <w:tr w:rsidR="006C03C2" w:rsidRPr="006C03C2" w14:paraId="7C166C90" w14:textId="77777777" w:rsidTr="006C03C2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A141B62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Duration of accounting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89D1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03A5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C05C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6714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[1-20]</w:t>
            </w:r>
          </w:p>
        </w:tc>
      </w:tr>
    </w:tbl>
    <w:p w14:paraId="034FCBB9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274731FB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71551F62" w14:textId="77777777"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>6.3 Energy saved (megajoules)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6C03C2" w:rsidRPr="006C03C2" w14:paraId="50E0E698" w14:textId="77777777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69A1E218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026B975A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49A08FF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(achieved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54580C68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Total MJ (achieved at TE)</w:t>
            </w:r>
          </w:p>
        </w:tc>
      </w:tr>
      <w:tr w:rsidR="006C03C2" w:rsidRPr="006C03C2" w14:paraId="67E15198" w14:textId="77777777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35E0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85A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36B3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159" w14:textId="77777777" w:rsidR="006C03C2" w:rsidRPr="006C03C2" w:rsidRDefault="006C03C2" w:rsidP="006C03C2">
            <w:pPr>
              <w:rPr>
                <w:color w:val="000000"/>
              </w:rPr>
            </w:pPr>
          </w:p>
        </w:tc>
      </w:tr>
    </w:tbl>
    <w:p w14:paraId="4A04323F" w14:textId="77777777" w:rsidR="006C03C2" w:rsidRPr="006C03C2" w:rsidRDefault="006C03C2" w:rsidP="006C03C2">
      <w:pPr>
        <w:rPr>
          <w:rFonts w:ascii="Times New Roman" w:eastAsia="Times New Roman" w:hAnsi="Times New Roman" w:cs="Times New Roman"/>
          <w:i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in the next table, for that stage.</w:t>
      </w:r>
    </w:p>
    <w:p w14:paraId="1E0888A9" w14:textId="77777777"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</w:tblGrid>
      <w:tr w:rsidR="006C03C2" w:rsidRPr="006C03C2" w14:paraId="163C0B48" w14:textId="77777777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486F72D7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Type of Intervention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6958BD4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6222292B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539238DA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(achieved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B9BE20E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MJ (achieved at TE)</w:t>
            </w:r>
          </w:p>
        </w:tc>
      </w:tr>
      <w:tr w:rsidR="006C03C2" w:rsidRPr="006C03C2" w14:paraId="7E162BC5" w14:textId="77777777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49E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25C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FC5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538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837" w14:textId="77777777" w:rsidR="006C03C2" w:rsidRPr="006C03C2" w:rsidRDefault="006C03C2" w:rsidP="006C03C2">
            <w:pPr>
              <w:rPr>
                <w:color w:val="000000"/>
              </w:rPr>
            </w:pPr>
          </w:p>
        </w:tc>
      </w:tr>
    </w:tbl>
    <w:p w14:paraId="339A23F2" w14:textId="77777777" w:rsidR="006C03C2" w:rsidRPr="006C03C2" w:rsidRDefault="006C03C2" w:rsidP="006C03C2">
      <w:pPr>
        <w:rPr>
          <w:rFonts w:ascii="Times New Roman" w:eastAsia="Times New Roman" w:hAnsi="Times New Roman" w:cs="Times New Roman"/>
          <w:i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3B61CCA9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31F54FC1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</w:p>
    <w:p w14:paraId="2B016938" w14:textId="77777777" w:rsidR="006C03C2" w:rsidRPr="006C03C2" w:rsidRDefault="006C03C2" w:rsidP="006C03C2">
      <w:pPr>
        <w:rPr>
          <w:rFonts w:ascii="Times New Roman" w:eastAsia="Times New Roman" w:hAnsi="Times New Roman" w:cs="Times New Roman"/>
          <w:b/>
          <w:color w:val="000000"/>
        </w:rPr>
      </w:pPr>
      <w:r w:rsidRPr="006C03C2">
        <w:rPr>
          <w:rFonts w:ascii="Times New Roman" w:eastAsia="Times New Roman" w:hAnsi="Times New Roman" w:cs="Times New Roman"/>
          <w:b/>
          <w:color w:val="000000"/>
        </w:rPr>
        <w:t xml:space="preserve">6.4 Increase in installed renewable energy capacity per technology (megawatts). </w:t>
      </w: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</w:tblGrid>
      <w:tr w:rsidR="006C03C2" w:rsidRPr="006C03C2" w14:paraId="6448C7D7" w14:textId="77777777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02E5578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Type of Renewable Energy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3C91CB6A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expected at PIF)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40356DDC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expected at CEO ER)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5CC46E48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achieved at MTR)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76C7A66E" w14:textId="77777777" w:rsidR="006C03C2" w:rsidRPr="006C03C2" w:rsidRDefault="006C03C2" w:rsidP="006C03C2">
            <w:pPr>
              <w:rPr>
                <w:b/>
                <w:color w:val="000000"/>
              </w:rPr>
            </w:pPr>
            <w:r w:rsidRPr="006C03C2">
              <w:rPr>
                <w:b/>
                <w:color w:val="000000"/>
              </w:rPr>
              <w:t>Capacity (MW; achieved at TE)</w:t>
            </w:r>
          </w:p>
        </w:tc>
      </w:tr>
      <w:tr w:rsidR="006C03C2" w:rsidRPr="006C03C2" w14:paraId="4265C863" w14:textId="77777777" w:rsidTr="006C03C2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62F0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[biomass, geothermal,</w:t>
            </w:r>
          </w:p>
          <w:p w14:paraId="1D0B773E" w14:textId="77777777" w:rsidR="006C03C2" w:rsidRPr="006C03C2" w:rsidRDefault="006C03C2" w:rsidP="006C03C2">
            <w:pPr>
              <w:rPr>
                <w:color w:val="000000"/>
              </w:rPr>
            </w:pPr>
            <w:r w:rsidRPr="006C03C2">
              <w:rPr>
                <w:color w:val="000000"/>
              </w:rPr>
              <w:t>ocean, small hydro, solar photovoltaic, solar thermal, wind power, and storage]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4822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2C8C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BC9" w14:textId="77777777" w:rsidR="006C03C2" w:rsidRPr="006C03C2" w:rsidRDefault="006C03C2" w:rsidP="006C03C2">
            <w:pPr>
              <w:rPr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A18F" w14:textId="77777777" w:rsidR="006C03C2" w:rsidRPr="006C03C2" w:rsidRDefault="006C03C2" w:rsidP="006C03C2">
            <w:pPr>
              <w:rPr>
                <w:color w:val="000000"/>
              </w:rPr>
            </w:pPr>
          </w:p>
        </w:tc>
      </w:tr>
    </w:tbl>
    <w:p w14:paraId="55C544D9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  <w:r w:rsidRPr="006C03C2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0BEF0C3B" w14:textId="77777777" w:rsidR="006C03C2" w:rsidRPr="006C03C2" w:rsidRDefault="006C03C2" w:rsidP="006C03C2">
      <w:pPr>
        <w:rPr>
          <w:rFonts w:ascii="Times New Roman" w:eastAsia="Times New Roman" w:hAnsi="Times New Roman" w:cs="Times New Roman"/>
          <w:color w:val="000000"/>
        </w:rPr>
      </w:pPr>
      <w:r w:rsidRPr="006C03C2">
        <w:rPr>
          <w:rFonts w:ascii="Times New Roman" w:eastAsia="Times New Roman" w:hAnsi="Times New Roman" w:cs="Times New Roman"/>
          <w:color w:val="000000"/>
        </w:rPr>
        <w:t> </w:t>
      </w:r>
    </w:p>
    <w:p w14:paraId="6CB4ED47" w14:textId="77777777" w:rsidR="00DD4AF6" w:rsidRPr="00E743F0" w:rsidRDefault="00DD4AF6" w:rsidP="00D96CF0">
      <w:pPr>
        <w:pStyle w:val="Heading1"/>
        <w:rPr>
          <w:rFonts w:ascii="Times New Roman" w:eastAsia="Times New Roman" w:hAnsi="Times New Roman" w:cs="Times New Roman"/>
          <w:b/>
        </w:rPr>
      </w:pPr>
    </w:p>
    <w:p w14:paraId="73FF9F52" w14:textId="77777777" w:rsidR="004A0794" w:rsidRPr="00E743F0" w:rsidRDefault="004A0794" w:rsidP="00817CFE">
      <w:pPr>
        <w:rPr>
          <w:rFonts w:ascii="Times New Roman" w:eastAsia="Times New Roman" w:hAnsi="Times New Roman" w:cs="Times New Roman"/>
          <w:b/>
          <w:bCs/>
          <w:color w:val="000000"/>
        </w:rPr>
        <w:sectPr w:rsidR="004A0794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0900799" w14:textId="77777777" w:rsidR="00DD4AF6" w:rsidRPr="00E743F0" w:rsidRDefault="006D404F" w:rsidP="006D404F">
      <w:pPr>
        <w:pStyle w:val="Heading1"/>
        <w:rPr>
          <w:rFonts w:ascii="Times New Roman" w:eastAsia="Times New Roman" w:hAnsi="Times New Roman" w:cs="Times New Roman"/>
          <w:b/>
        </w:rPr>
      </w:pPr>
      <w:bookmarkStart w:id="8" w:name="_Toc524503152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7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Number of shared water ecosystems (fresh or marine) under new or improved cooperative management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6D404F" w:rsidRPr="00E743F0" w14:paraId="18C76A35" w14:textId="77777777" w:rsidTr="001A7C0C">
        <w:tc>
          <w:tcPr>
            <w:tcW w:w="2304" w:type="dxa"/>
            <w:shd w:val="clear" w:color="auto" w:fill="DDDDDD" w:themeFill="accent1"/>
          </w:tcPr>
          <w:p w14:paraId="20804755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743D5E0B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714DC7DA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4FF8D9C6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6D404F" w:rsidRPr="00E743F0" w14:paraId="2DC3801D" w14:textId="77777777" w:rsidTr="001A7C0C">
        <w:tc>
          <w:tcPr>
            <w:tcW w:w="2304" w:type="dxa"/>
          </w:tcPr>
          <w:p w14:paraId="35422E99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47027807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44C37338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1927FA8C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016954D" w14:textId="77777777" w:rsidR="000B4477" w:rsidRPr="00E743F0" w:rsidRDefault="005B6342" w:rsidP="00817CFE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Figure at a given stage must be </w:t>
      </w:r>
      <w:r>
        <w:rPr>
          <w:rFonts w:ascii="Times New Roman" w:eastAsia="Times New Roman" w:hAnsi="Times New Roman" w:cs="Times New Roman"/>
          <w:i/>
          <w:color w:val="000000"/>
        </w:rPr>
        <w:t>the count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of all </w:t>
      </w:r>
      <w:r>
        <w:rPr>
          <w:rFonts w:ascii="Times New Roman" w:eastAsia="Times New Roman" w:hAnsi="Times New Roman" w:cs="Times New Roman"/>
          <w:i/>
          <w:color w:val="000000"/>
        </w:rPr>
        <w:t>water ecosystems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reported under the </w:t>
      </w:r>
      <w:r>
        <w:rPr>
          <w:rFonts w:ascii="Times New Roman" w:eastAsia="Times New Roman" w:hAnsi="Times New Roman" w:cs="Times New Roman"/>
          <w:i/>
          <w:color w:val="000000"/>
        </w:rPr>
        <w:t>four</w:t>
      </w:r>
      <w:r w:rsidRPr="00E743F0">
        <w:rPr>
          <w:rFonts w:ascii="Times New Roman" w:eastAsia="Times New Roman" w:hAnsi="Times New Roman" w:cs="Times New Roman"/>
          <w:i/>
          <w:color w:val="000000"/>
        </w:rPr>
        <w:t xml:space="preserve"> sub-indicators for that stage.</w:t>
      </w:r>
    </w:p>
    <w:p w14:paraId="3D6A90BA" w14:textId="77777777" w:rsidR="000B4477" w:rsidRPr="00E743F0" w:rsidRDefault="000B4477" w:rsidP="00817CF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C3EFCAC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7.1 Level of Transboundary Diagnostic Analysis and Strategic Action Program formulation and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6062"/>
        <w:gridCol w:w="1987"/>
        <w:gridCol w:w="1987"/>
        <w:gridCol w:w="1987"/>
      </w:tblGrid>
      <w:tr w:rsidR="006D404F" w:rsidRPr="00E743F0" w14:paraId="1965A93F" w14:textId="77777777" w:rsidTr="002A0CDD">
        <w:tc>
          <w:tcPr>
            <w:tcW w:w="2304" w:type="dxa"/>
            <w:shd w:val="clear" w:color="auto" w:fill="DDDDDD" w:themeFill="accent1"/>
          </w:tcPr>
          <w:p w14:paraId="577028CD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2" w:type="dxa"/>
            <w:shd w:val="clear" w:color="auto" w:fill="DDDDDD" w:themeFill="accent1"/>
          </w:tcPr>
          <w:p w14:paraId="04DA23E8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7" w:type="dxa"/>
            <w:shd w:val="clear" w:color="auto" w:fill="DDDDDD" w:themeFill="accent1"/>
          </w:tcPr>
          <w:p w14:paraId="3FA0302E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79440E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7" w:type="dxa"/>
            <w:shd w:val="clear" w:color="auto" w:fill="DDDDDD" w:themeFill="accent1"/>
          </w:tcPr>
          <w:p w14:paraId="7F6537B0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7" w:type="dxa"/>
            <w:shd w:val="clear" w:color="auto" w:fill="DDDDDD" w:themeFill="accent1"/>
          </w:tcPr>
          <w:p w14:paraId="6916591D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14:paraId="615C3597" w14:textId="77777777" w:rsidTr="002A0CDD">
        <w:tc>
          <w:tcPr>
            <w:tcW w:w="2304" w:type="dxa"/>
          </w:tcPr>
          <w:p w14:paraId="6C1A8517" w14:textId="77777777" w:rsidR="006D404F" w:rsidRPr="005B6342" w:rsidRDefault="005B6342" w:rsidP="001A7C0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[note that this is not </w:t>
            </w:r>
            <w:proofErr w:type="spellStart"/>
            <w:proofErr w:type="gram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spellEnd"/>
            <w:proofErr w:type="gram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6062" w:type="dxa"/>
          </w:tcPr>
          <w:p w14:paraId="5070ADD4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No TDA/SAP developed</w:t>
            </w:r>
          </w:p>
          <w:p w14:paraId="0DC97C34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2 = TDA finalized</w:t>
            </w:r>
          </w:p>
          <w:p w14:paraId="05AE96BC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 xml:space="preserve">3 = SAP </w:t>
            </w:r>
            <w:proofErr w:type="spellStart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>ministerially</w:t>
            </w:r>
            <w:proofErr w:type="spellEnd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 xml:space="preserve"> endorsed</w:t>
            </w:r>
          </w:p>
          <w:p w14:paraId="15D9547C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SAP under implementation</w:t>
            </w:r>
          </w:p>
        </w:tc>
        <w:tc>
          <w:tcPr>
            <w:tcW w:w="1987" w:type="dxa"/>
          </w:tcPr>
          <w:p w14:paraId="4D8AD6A3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7" w:type="dxa"/>
          </w:tcPr>
          <w:p w14:paraId="625910E4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7" w:type="dxa"/>
          </w:tcPr>
          <w:p w14:paraId="0DE9E754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980C4EA" w14:textId="77777777" w:rsidR="006D404F" w:rsidRPr="005B6342" w:rsidRDefault="005B6342" w:rsidP="00817CFE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14:paraId="4C0EFD6E" w14:textId="77777777"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14:paraId="761D362E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7.2 Level of regional legal agreements and regional management institution(s) to support its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6061"/>
        <w:gridCol w:w="1980"/>
        <w:gridCol w:w="1980"/>
        <w:gridCol w:w="1980"/>
      </w:tblGrid>
      <w:tr w:rsidR="006D404F" w:rsidRPr="00E743F0" w14:paraId="0D1113A8" w14:textId="77777777" w:rsidTr="002A0CDD">
        <w:tc>
          <w:tcPr>
            <w:tcW w:w="2304" w:type="dxa"/>
            <w:shd w:val="clear" w:color="auto" w:fill="DDDDDD" w:themeFill="accent1"/>
          </w:tcPr>
          <w:p w14:paraId="59B47F04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1" w:type="dxa"/>
            <w:shd w:val="clear" w:color="auto" w:fill="DDDDDD" w:themeFill="accent1"/>
          </w:tcPr>
          <w:p w14:paraId="7C79A37A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0" w:type="dxa"/>
            <w:shd w:val="clear" w:color="auto" w:fill="DDDDDD" w:themeFill="accent1"/>
          </w:tcPr>
          <w:p w14:paraId="61817628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79440E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DDDDDD" w:themeFill="accent1"/>
          </w:tcPr>
          <w:p w14:paraId="3E9EB9AB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0" w:type="dxa"/>
            <w:shd w:val="clear" w:color="auto" w:fill="DDDDDD" w:themeFill="accent1"/>
          </w:tcPr>
          <w:p w14:paraId="6A45A67E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14:paraId="06B1461F" w14:textId="77777777" w:rsidTr="002A0CDD">
        <w:tc>
          <w:tcPr>
            <w:tcW w:w="2304" w:type="dxa"/>
          </w:tcPr>
          <w:p w14:paraId="632BCC60" w14:textId="77777777" w:rsidR="006D404F" w:rsidRPr="00E743F0" w:rsidRDefault="005B634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[note that this is not </w:t>
            </w:r>
            <w:proofErr w:type="spellStart"/>
            <w:proofErr w:type="gram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spellEnd"/>
            <w:proofErr w:type="gram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6061" w:type="dxa"/>
          </w:tcPr>
          <w:p w14:paraId="224C6F7F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No regional legal agreement, or neither institutional framework nor RMI in place</w:t>
            </w:r>
          </w:p>
          <w:p w14:paraId="695E0ED6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2 = Regional legal agreement under development</w:t>
            </w:r>
          </w:p>
          <w:p w14:paraId="586C0E51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3 = Regional legal agreement signed and RMI in place</w:t>
            </w:r>
          </w:p>
          <w:p w14:paraId="446E2CD1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Regional legal agreement ratified and RMI functional</w:t>
            </w:r>
          </w:p>
        </w:tc>
        <w:tc>
          <w:tcPr>
            <w:tcW w:w="1980" w:type="dxa"/>
          </w:tcPr>
          <w:p w14:paraId="51BA1D46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</w:tcPr>
          <w:p w14:paraId="6C01EDFA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</w:tcPr>
          <w:p w14:paraId="21139113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9DBB9EC" w14:textId="77777777" w:rsidR="005B6342" w:rsidRPr="005B6342" w:rsidRDefault="005B6342" w:rsidP="005B6342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14:paraId="5D788872" w14:textId="77777777"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14:paraId="741764F6" w14:textId="77777777"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14:paraId="4089329E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7.3 Level of national/local reforms and active participation of Inter-Ministerial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6062"/>
        <w:gridCol w:w="1987"/>
        <w:gridCol w:w="1987"/>
        <w:gridCol w:w="1987"/>
      </w:tblGrid>
      <w:tr w:rsidR="006D404F" w:rsidRPr="00E743F0" w14:paraId="0DE24493" w14:textId="77777777" w:rsidTr="002A0CDD">
        <w:tc>
          <w:tcPr>
            <w:tcW w:w="2304" w:type="dxa"/>
            <w:shd w:val="clear" w:color="auto" w:fill="DDDDDD" w:themeFill="accent1"/>
          </w:tcPr>
          <w:p w14:paraId="6A67BDF9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2" w:type="dxa"/>
            <w:shd w:val="clear" w:color="auto" w:fill="DDDDDD" w:themeFill="accent1"/>
          </w:tcPr>
          <w:p w14:paraId="28EFECD9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7" w:type="dxa"/>
            <w:shd w:val="clear" w:color="auto" w:fill="DDDDDD" w:themeFill="accent1"/>
          </w:tcPr>
          <w:p w14:paraId="175E102F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7" w:type="dxa"/>
            <w:shd w:val="clear" w:color="auto" w:fill="DDDDDD" w:themeFill="accent1"/>
          </w:tcPr>
          <w:p w14:paraId="0E9F9C44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7" w:type="dxa"/>
            <w:shd w:val="clear" w:color="auto" w:fill="DDDDDD" w:themeFill="accent1"/>
          </w:tcPr>
          <w:p w14:paraId="1C3A913B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14:paraId="29A2F5CB" w14:textId="77777777" w:rsidTr="002A0CDD">
        <w:tc>
          <w:tcPr>
            <w:tcW w:w="2304" w:type="dxa"/>
          </w:tcPr>
          <w:p w14:paraId="3C6D8176" w14:textId="77777777" w:rsidR="006D404F" w:rsidRPr="00E743F0" w:rsidRDefault="005B634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[note that this is not </w:t>
            </w:r>
            <w:proofErr w:type="spellStart"/>
            <w:proofErr w:type="gram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spellEnd"/>
            <w:proofErr w:type="gram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6062" w:type="dxa"/>
          </w:tcPr>
          <w:p w14:paraId="500C5F56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Neither national/local reforms nor IMCs</w:t>
            </w:r>
          </w:p>
          <w:p w14:paraId="05B24D6C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2 = National/local reforms in preparation, IMCs functional</w:t>
            </w:r>
          </w:p>
          <w:p w14:paraId="2450E048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3 = National/local reforms and IMCs in place</w:t>
            </w:r>
          </w:p>
          <w:p w14:paraId="4DB8FEE6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National/local reforms/policies implemented, supported by IMCs</w:t>
            </w:r>
          </w:p>
        </w:tc>
        <w:tc>
          <w:tcPr>
            <w:tcW w:w="1987" w:type="dxa"/>
          </w:tcPr>
          <w:p w14:paraId="4D17A81A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7" w:type="dxa"/>
          </w:tcPr>
          <w:p w14:paraId="1F98D287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7" w:type="dxa"/>
          </w:tcPr>
          <w:p w14:paraId="44D139CB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BBC2670" w14:textId="77777777" w:rsidR="005B6342" w:rsidRPr="005B6342" w:rsidRDefault="005B6342" w:rsidP="005B6342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14:paraId="2C1B91A5" w14:textId="77777777"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14:paraId="38AF43A1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 xml:space="preserve">7.4 Level of engagement in </w:t>
      </w:r>
      <w:proofErr w:type="gramStart"/>
      <w:r w:rsidRPr="00E743F0">
        <w:rPr>
          <w:rFonts w:ascii="Times New Roman" w:eastAsia="Times New Roman" w:hAnsi="Times New Roman" w:cs="Times New Roman"/>
          <w:b/>
          <w:color w:val="000000"/>
        </w:rPr>
        <w:t>IW:LEARN</w:t>
      </w:r>
      <w:proofErr w:type="gramEnd"/>
      <w:r w:rsidRPr="00E743F0">
        <w:rPr>
          <w:rFonts w:ascii="Times New Roman" w:eastAsia="Times New Roman" w:hAnsi="Times New Roman" w:cs="Times New Roman"/>
          <w:b/>
          <w:color w:val="000000"/>
        </w:rPr>
        <w:t xml:space="preserve"> through participation and delivery of key products</w:t>
      </w:r>
    </w:p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2304"/>
        <w:gridCol w:w="6062"/>
        <w:gridCol w:w="1987"/>
        <w:gridCol w:w="1987"/>
        <w:gridCol w:w="1987"/>
      </w:tblGrid>
      <w:tr w:rsidR="006D404F" w:rsidRPr="00E743F0" w14:paraId="668F61A5" w14:textId="77777777" w:rsidTr="002A0CDD">
        <w:tc>
          <w:tcPr>
            <w:tcW w:w="2304" w:type="dxa"/>
            <w:shd w:val="clear" w:color="auto" w:fill="DDDDDD" w:themeFill="accent1"/>
          </w:tcPr>
          <w:p w14:paraId="36C2456A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Shared Water Ecosystem (name)</w:t>
            </w:r>
          </w:p>
        </w:tc>
        <w:tc>
          <w:tcPr>
            <w:tcW w:w="6062" w:type="dxa"/>
            <w:shd w:val="clear" w:color="auto" w:fill="DDDDDD" w:themeFill="accent1"/>
          </w:tcPr>
          <w:p w14:paraId="55EDC9C0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PIF)</w:t>
            </w:r>
          </w:p>
        </w:tc>
        <w:tc>
          <w:tcPr>
            <w:tcW w:w="1987" w:type="dxa"/>
            <w:shd w:val="clear" w:color="auto" w:fill="DDDDDD" w:themeFill="accent1"/>
          </w:tcPr>
          <w:p w14:paraId="1E61A737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Rating (entered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7" w:type="dxa"/>
            <w:shd w:val="clear" w:color="auto" w:fill="DDDDDD" w:themeFill="accent1"/>
          </w:tcPr>
          <w:p w14:paraId="2358A201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MTR)</w:t>
            </w:r>
          </w:p>
        </w:tc>
        <w:tc>
          <w:tcPr>
            <w:tcW w:w="1987" w:type="dxa"/>
            <w:shd w:val="clear" w:color="auto" w:fill="DDDDDD" w:themeFill="accent1"/>
          </w:tcPr>
          <w:p w14:paraId="1A4BBC9C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Rating (entered at TE)</w:t>
            </w:r>
          </w:p>
        </w:tc>
      </w:tr>
      <w:tr w:rsidR="006D404F" w:rsidRPr="00E743F0" w14:paraId="2E756379" w14:textId="77777777" w:rsidTr="002A0CDD">
        <w:tc>
          <w:tcPr>
            <w:tcW w:w="2304" w:type="dxa"/>
          </w:tcPr>
          <w:p w14:paraId="25A1E0E4" w14:textId="77777777" w:rsidR="006D404F" w:rsidRPr="00E743F0" w:rsidRDefault="005B6342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[note that this is not </w:t>
            </w:r>
            <w:proofErr w:type="spellStart"/>
            <w:proofErr w:type="gram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spellEnd"/>
            <w:proofErr w:type="gram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6062" w:type="dxa"/>
          </w:tcPr>
          <w:p w14:paraId="4E3D5E86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1 = No participation</w:t>
            </w:r>
          </w:p>
          <w:p w14:paraId="23601066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 xml:space="preserve">2 = Website in line with </w:t>
            </w:r>
            <w:proofErr w:type="gramStart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>IW:LEARN</w:t>
            </w:r>
            <w:proofErr w:type="gramEnd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 xml:space="preserve"> guidance active</w:t>
            </w:r>
          </w:p>
          <w:p w14:paraId="3761EB1A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3 = As above, plus strong participation in training/twinning events and production of</w:t>
            </w:r>
          </w:p>
          <w:p w14:paraId="42851A50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 xml:space="preserve">at least one experience </w:t>
            </w:r>
            <w:proofErr w:type="gramStart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>note</w:t>
            </w:r>
            <w:proofErr w:type="gramEnd"/>
            <w:r w:rsidRPr="00E743F0">
              <w:rPr>
                <w:rFonts w:ascii="Times New Roman" w:eastAsia="Times New Roman" w:hAnsi="Times New Roman" w:cs="Times New Roman"/>
                <w:color w:val="000000"/>
              </w:rPr>
              <w:t xml:space="preserve"> and one results note</w:t>
            </w:r>
          </w:p>
          <w:p w14:paraId="074F4F0D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4 = As above, plus active participation of project staff and country representatives at</w:t>
            </w:r>
          </w:p>
          <w:p w14:paraId="08984CFD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International Waters conferences and the provision of spatial data and other data</w:t>
            </w:r>
          </w:p>
          <w:p w14:paraId="55CE4047" w14:textId="77777777" w:rsidR="006D404F" w:rsidRPr="00E743F0" w:rsidRDefault="006D404F" w:rsidP="006D40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points via project website</w:t>
            </w:r>
          </w:p>
        </w:tc>
        <w:tc>
          <w:tcPr>
            <w:tcW w:w="1987" w:type="dxa"/>
          </w:tcPr>
          <w:p w14:paraId="6484D0BD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7" w:type="dxa"/>
          </w:tcPr>
          <w:p w14:paraId="5648C08B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7" w:type="dxa"/>
          </w:tcPr>
          <w:p w14:paraId="400F8530" w14:textId="77777777" w:rsidR="006D404F" w:rsidRPr="00E743F0" w:rsidRDefault="006D404F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875D50C" w14:textId="77777777" w:rsidR="005B6342" w:rsidRPr="005B6342" w:rsidRDefault="005B6342" w:rsidP="005B6342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Add rows as needed, i.e. if more than one water ecosystem.</w:t>
      </w:r>
    </w:p>
    <w:p w14:paraId="0B7B2121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14:paraId="0DB29475" w14:textId="77777777" w:rsidR="006D404F" w:rsidRPr="00E743F0" w:rsidRDefault="006D404F" w:rsidP="00817CFE">
      <w:pPr>
        <w:rPr>
          <w:rFonts w:ascii="Times New Roman" w:eastAsia="Times New Roman" w:hAnsi="Times New Roman" w:cs="Times New Roman"/>
          <w:color w:val="000000"/>
        </w:rPr>
      </w:pPr>
    </w:p>
    <w:p w14:paraId="16F5F917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75619DC0" w14:textId="77777777" w:rsidR="00AD2B8D" w:rsidRPr="00E743F0" w:rsidRDefault="00AD2B8D" w:rsidP="00AD2B8D">
      <w:pPr>
        <w:pStyle w:val="Heading1"/>
        <w:rPr>
          <w:rFonts w:ascii="Times New Roman" w:eastAsia="Times New Roman" w:hAnsi="Times New Roman" w:cs="Times New Roman"/>
          <w:b/>
        </w:rPr>
        <w:sectPr w:rsidR="00AD2B8D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CEDCA02" w14:textId="77777777" w:rsidR="00DD4AF6" w:rsidRPr="00E743F0" w:rsidRDefault="00AD2B8D" w:rsidP="00AD2B8D">
      <w:pPr>
        <w:pStyle w:val="Heading1"/>
        <w:rPr>
          <w:rFonts w:ascii="Times New Roman" w:eastAsia="Times New Roman" w:hAnsi="Times New Roman" w:cs="Times New Roman"/>
          <w:b/>
        </w:rPr>
      </w:pPr>
      <w:bookmarkStart w:id="9" w:name="_Toc524503153"/>
      <w:r w:rsidRPr="00E743F0">
        <w:rPr>
          <w:rFonts w:ascii="Times New Roman" w:eastAsia="Times New Roman" w:hAnsi="Times New Roman" w:cs="Times New Roman"/>
          <w:b/>
        </w:rPr>
        <w:t>Core Indicator 8: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Globally over-exploited fisheries moved to more sustainable levels (metric tons)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282D73" w:rsidRPr="00E743F0" w14:paraId="32B1B338" w14:textId="77777777" w:rsidTr="00F93F3D">
        <w:tc>
          <w:tcPr>
            <w:tcW w:w="2304" w:type="dxa"/>
            <w:shd w:val="clear" w:color="auto" w:fill="DDDDDD" w:themeFill="accent1"/>
          </w:tcPr>
          <w:p w14:paraId="096B80ED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14:paraId="7C3DC189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capture fisheries (expected at PIF)</w:t>
            </w:r>
          </w:p>
        </w:tc>
        <w:tc>
          <w:tcPr>
            <w:tcW w:w="2304" w:type="dxa"/>
            <w:shd w:val="clear" w:color="auto" w:fill="DDDDDD" w:themeFill="accent1"/>
          </w:tcPr>
          <w:p w14:paraId="6836A2DF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14:paraId="131339D4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capture fisheries (expected at CEO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304" w:type="dxa"/>
            <w:shd w:val="clear" w:color="auto" w:fill="DDDDDD" w:themeFill="accent1"/>
          </w:tcPr>
          <w:p w14:paraId="639E344F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14:paraId="4749A0AD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capture fisheries (achieved at MTR)</w:t>
            </w:r>
          </w:p>
        </w:tc>
        <w:tc>
          <w:tcPr>
            <w:tcW w:w="2304" w:type="dxa"/>
            <w:shd w:val="clear" w:color="auto" w:fill="DDDDDD" w:themeFill="accent1"/>
          </w:tcPr>
          <w:p w14:paraId="6EA5EEDA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marine</w:t>
            </w:r>
          </w:p>
          <w:p w14:paraId="6EC91183" w14:textId="77777777" w:rsidR="00282D73" w:rsidRPr="00E743F0" w:rsidRDefault="00282D73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capture fisheries (achieved at TE)</w:t>
            </w:r>
          </w:p>
        </w:tc>
      </w:tr>
      <w:tr w:rsidR="00282D73" w:rsidRPr="00E743F0" w14:paraId="6C7024BC" w14:textId="77777777" w:rsidTr="00F93F3D">
        <w:tc>
          <w:tcPr>
            <w:tcW w:w="2304" w:type="dxa"/>
          </w:tcPr>
          <w:p w14:paraId="66354315" w14:textId="77777777"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245B715F" w14:textId="77777777"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6318FCD6" w14:textId="77777777"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4" w:type="dxa"/>
          </w:tcPr>
          <w:p w14:paraId="50A887D7" w14:textId="77777777" w:rsidR="00282D73" w:rsidRPr="00E743F0" w:rsidRDefault="00282D73" w:rsidP="001A7C0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53E3423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</w:p>
    <w:p w14:paraId="5E62F5A9" w14:textId="77777777" w:rsidR="00750322" w:rsidRPr="00E743F0" w:rsidRDefault="00750322" w:rsidP="00817CFE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5"/>
      </w:tblGrid>
      <w:tr w:rsidR="00750322" w:rsidRPr="00E743F0" w14:paraId="18A5A06D" w14:textId="77777777" w:rsidTr="00AD2B8D">
        <w:tc>
          <w:tcPr>
            <w:tcW w:w="11515" w:type="dxa"/>
            <w:shd w:val="clear" w:color="auto" w:fill="DDDDDD" w:themeFill="accent1"/>
          </w:tcPr>
          <w:p w14:paraId="15773129" w14:textId="77777777" w:rsidR="00750322" w:rsidRPr="00E743F0" w:rsidRDefault="00750322" w:rsidP="007503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Fishery Details</w:t>
            </w:r>
            <w:r w:rsidRPr="00E743F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(source for the estimate of tonnage, and the initial justification for considering the fishery to be overexploited)</w:t>
            </w:r>
          </w:p>
        </w:tc>
      </w:tr>
      <w:tr w:rsidR="00750322" w:rsidRPr="00E743F0" w14:paraId="730203E6" w14:textId="77777777" w:rsidTr="00AD2B8D">
        <w:tc>
          <w:tcPr>
            <w:tcW w:w="11515" w:type="dxa"/>
          </w:tcPr>
          <w:p w14:paraId="250847B9" w14:textId="77777777" w:rsidR="00750322" w:rsidRPr="00E743F0" w:rsidRDefault="00750322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B43AAE" w14:textId="77777777" w:rsidR="00750322" w:rsidRPr="00E743F0" w:rsidRDefault="00750322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3C0113" w14:textId="77777777" w:rsidR="00750322" w:rsidRPr="00E743F0" w:rsidRDefault="00750322" w:rsidP="00817C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5C9221" w14:textId="77777777" w:rsidR="00750322" w:rsidRPr="00E743F0" w:rsidRDefault="00750322" w:rsidP="00817CFE">
      <w:pPr>
        <w:rPr>
          <w:rFonts w:ascii="Times New Roman" w:eastAsia="Times New Roman" w:hAnsi="Times New Roman" w:cs="Times New Roman"/>
          <w:color w:val="000000"/>
        </w:rPr>
      </w:pPr>
    </w:p>
    <w:p w14:paraId="0D5ED455" w14:textId="77777777" w:rsidR="00750322" w:rsidRPr="00E743F0" w:rsidRDefault="00750322" w:rsidP="00817CFE">
      <w:pPr>
        <w:rPr>
          <w:rFonts w:ascii="Times New Roman" w:eastAsia="Times New Roman" w:hAnsi="Times New Roman" w:cs="Times New Roman"/>
          <w:color w:val="000000"/>
        </w:rPr>
      </w:pPr>
    </w:p>
    <w:p w14:paraId="0A047A47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68D3AE83" w14:textId="77777777" w:rsidR="004B40F6" w:rsidRPr="00E743F0" w:rsidRDefault="004B40F6" w:rsidP="00347724">
      <w:pPr>
        <w:pStyle w:val="Heading1"/>
        <w:rPr>
          <w:rFonts w:ascii="Times New Roman" w:eastAsia="Times New Roman" w:hAnsi="Times New Roman" w:cs="Times New Roman"/>
          <w:b/>
        </w:rPr>
        <w:sectPr w:rsidR="004B40F6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BDAC4B0" w14:textId="77777777" w:rsidR="00DD4AF6" w:rsidRPr="00E743F0" w:rsidRDefault="00347724" w:rsidP="00347724">
      <w:pPr>
        <w:pStyle w:val="Heading1"/>
        <w:rPr>
          <w:rFonts w:ascii="Times New Roman" w:eastAsia="Times New Roman" w:hAnsi="Times New Roman" w:cs="Times New Roman"/>
          <w:b/>
        </w:rPr>
      </w:pPr>
      <w:bookmarkStart w:id="10" w:name="_Toc524503154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DD4AF6" w:rsidRPr="00E743F0">
        <w:rPr>
          <w:rFonts w:ascii="Times New Roman" w:eastAsia="Times New Roman" w:hAnsi="Times New Roman" w:cs="Times New Roman"/>
          <w:b/>
        </w:rPr>
        <w:t>9</w:t>
      </w:r>
      <w:r w:rsidRPr="00E743F0">
        <w:rPr>
          <w:rFonts w:ascii="Times New Roman" w:eastAsia="Times New Roman" w:hAnsi="Times New Roman" w:cs="Times New Roman"/>
          <w:b/>
        </w:rPr>
        <w:t>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Reduction, disposal/destruction, phase out, elimination and avoidance of chemicals of global concern and their waste in the environment and in processes, materials, and products (metric tons of toxic chemicals reduced)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14:paraId="768C2ACB" w14:textId="77777777" w:rsidTr="00F93F3D">
        <w:tc>
          <w:tcPr>
            <w:tcW w:w="2016" w:type="dxa"/>
            <w:shd w:val="clear" w:color="auto" w:fill="DDDDDD" w:themeFill="accent1"/>
          </w:tcPr>
          <w:p w14:paraId="32B85966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654A6024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715726DB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377AA156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Total metric tons (achieved at TE)</w:t>
            </w:r>
          </w:p>
        </w:tc>
      </w:tr>
      <w:tr w:rsidR="00F93F3D" w:rsidRPr="00E743F0" w14:paraId="2A7CDFFB" w14:textId="77777777" w:rsidTr="00F93F3D">
        <w:tc>
          <w:tcPr>
            <w:tcW w:w="2016" w:type="dxa"/>
          </w:tcPr>
          <w:p w14:paraId="7A52A3AE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4F5E46D1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6ECF9C76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2DB24138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3A96379" w14:textId="77777777" w:rsidR="00DB2DF8" w:rsidRPr="00E743F0" w:rsidRDefault="00DB2DF8" w:rsidP="00DB2DF8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 all figures reported under the first three sub-indicators (9.1, 9.2 and 9.3) for that stage.</w:t>
      </w:r>
    </w:p>
    <w:p w14:paraId="6459D0C7" w14:textId="77777777" w:rsidR="00347724" w:rsidRPr="00E743F0" w:rsidRDefault="00347724" w:rsidP="00817CFE">
      <w:pPr>
        <w:rPr>
          <w:rFonts w:ascii="Times New Roman" w:eastAsia="Times New Roman" w:hAnsi="Times New Roman" w:cs="Times New Roman"/>
          <w:color w:val="000000"/>
        </w:rPr>
      </w:pPr>
    </w:p>
    <w:p w14:paraId="64AB487E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9.1 Solid and liquid Persistent Organic Pollutants (POPs) and POPs containing materials and products removed or disposed (POPs type)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F93F3D" w:rsidRPr="00E743F0" w14:paraId="4B71610D" w14:textId="77777777" w:rsidTr="00F93F3D">
        <w:tc>
          <w:tcPr>
            <w:tcW w:w="2016" w:type="dxa"/>
            <w:shd w:val="clear" w:color="auto" w:fill="DDDDDD" w:themeFill="accent1"/>
          </w:tcPr>
          <w:p w14:paraId="1A0900B0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POPs type</w:t>
            </w:r>
          </w:p>
        </w:tc>
        <w:tc>
          <w:tcPr>
            <w:tcW w:w="2016" w:type="dxa"/>
            <w:shd w:val="clear" w:color="auto" w:fill="DDDDDD" w:themeFill="accent1"/>
          </w:tcPr>
          <w:p w14:paraId="666C1D87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5CB5A9B8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403CE457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7B10B80A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TE)</w:t>
            </w:r>
          </w:p>
        </w:tc>
      </w:tr>
      <w:tr w:rsidR="00F93F3D" w:rsidRPr="00E743F0" w14:paraId="6D7BBED8" w14:textId="77777777" w:rsidTr="00F93F3D">
        <w:tc>
          <w:tcPr>
            <w:tcW w:w="2016" w:type="dxa"/>
          </w:tcPr>
          <w:p w14:paraId="57A50EA8" w14:textId="77777777" w:rsidR="00F93F3D" w:rsidRPr="00E743F0" w:rsidRDefault="00055F18" w:rsidP="00F93F3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[one chemical per row;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note that this is not </w:t>
            </w:r>
            <w:proofErr w:type="spellStart"/>
            <w:proofErr w:type="gramStart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a</w:t>
            </w:r>
            <w:proofErr w:type="spellEnd"/>
            <w:proofErr w:type="gramEnd"/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open field in the Portal, but a restricted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drop-down </w:t>
            </w:r>
            <w:r w:rsidRPr="005B6342">
              <w:rPr>
                <w:rFonts w:ascii="Times New Roman" w:eastAsia="Times New Roman" w:hAnsi="Times New Roman" w:cs="Times New Roman"/>
                <w:i/>
                <w:color w:val="000000"/>
              </w:rPr>
              <w:t>list]</w:t>
            </w:r>
          </w:p>
        </w:tc>
        <w:tc>
          <w:tcPr>
            <w:tcW w:w="2016" w:type="dxa"/>
          </w:tcPr>
          <w:p w14:paraId="72302230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3B9C7F81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7DD43946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51A62239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F555204" w14:textId="77777777" w:rsidR="00347724" w:rsidRPr="00E743F0" w:rsidRDefault="00F93F3D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Add rows as needed.</w:t>
      </w:r>
    </w:p>
    <w:p w14:paraId="47382C82" w14:textId="77777777" w:rsidR="00F93F3D" w:rsidRPr="00E743F0" w:rsidRDefault="00F93F3D" w:rsidP="00817CFE">
      <w:pPr>
        <w:rPr>
          <w:rFonts w:ascii="Times New Roman" w:eastAsia="Times New Roman" w:hAnsi="Times New Roman" w:cs="Times New Roman"/>
          <w:color w:val="000000"/>
        </w:rPr>
      </w:pPr>
    </w:p>
    <w:p w14:paraId="511054E3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9.2 Quantity of mercury reduced</w:t>
      </w:r>
      <w:r w:rsidR="00DB2DF8" w:rsidRPr="00E743F0">
        <w:rPr>
          <w:rFonts w:ascii="Times New Roman" w:eastAsia="Times New Roman" w:hAnsi="Times New Roman" w:cs="Times New Roman"/>
          <w:b/>
          <w:color w:val="000000"/>
        </w:rPr>
        <w:t xml:space="preserve"> (metric tons)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14:paraId="3BECD21F" w14:textId="77777777" w:rsidTr="00F93F3D">
        <w:tc>
          <w:tcPr>
            <w:tcW w:w="2016" w:type="dxa"/>
            <w:shd w:val="clear" w:color="auto" w:fill="DDDDDD" w:themeFill="accent1"/>
          </w:tcPr>
          <w:p w14:paraId="7A956440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5033D8A5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700B1345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73EF3C65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TE)</w:t>
            </w:r>
          </w:p>
        </w:tc>
      </w:tr>
      <w:tr w:rsidR="00F93F3D" w:rsidRPr="00E743F0" w14:paraId="4907C64E" w14:textId="77777777" w:rsidTr="00F93F3D">
        <w:tc>
          <w:tcPr>
            <w:tcW w:w="2016" w:type="dxa"/>
          </w:tcPr>
          <w:p w14:paraId="0745CA9A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1B7A3988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3AFDEA1A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3A0ABD2A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A4F7434" w14:textId="77777777" w:rsidR="00F93F3D" w:rsidRPr="00E743F0" w:rsidRDefault="00F93F3D" w:rsidP="00817CFE">
      <w:pPr>
        <w:rPr>
          <w:rFonts w:ascii="Times New Roman" w:eastAsia="Times New Roman" w:hAnsi="Times New Roman" w:cs="Times New Roman"/>
          <w:color w:val="000000"/>
        </w:rPr>
      </w:pPr>
    </w:p>
    <w:p w14:paraId="6529CEDF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9.3 Hydrochlorofluorocarbons reduced/phased out</w:t>
      </w:r>
      <w:r w:rsidR="00DB2DF8" w:rsidRPr="00E743F0">
        <w:rPr>
          <w:rFonts w:ascii="Times New Roman" w:eastAsia="Times New Roman" w:hAnsi="Times New Roman" w:cs="Times New Roman"/>
          <w:b/>
          <w:color w:val="000000"/>
        </w:rPr>
        <w:t xml:space="preserve"> (metric tons)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14:paraId="4F4F8C74" w14:textId="77777777" w:rsidTr="00F93F3D">
        <w:tc>
          <w:tcPr>
            <w:tcW w:w="2016" w:type="dxa"/>
            <w:shd w:val="clear" w:color="auto" w:fill="DDDDDD" w:themeFill="accent1"/>
          </w:tcPr>
          <w:p w14:paraId="0FF23501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59E821BB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Metric tons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3962EFE1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239968A0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Metric tons (achieved at TE)</w:t>
            </w:r>
          </w:p>
        </w:tc>
      </w:tr>
      <w:tr w:rsidR="00F93F3D" w:rsidRPr="00E743F0" w14:paraId="6ECAA309" w14:textId="77777777" w:rsidTr="00F93F3D">
        <w:tc>
          <w:tcPr>
            <w:tcW w:w="2016" w:type="dxa"/>
          </w:tcPr>
          <w:p w14:paraId="39CC1F2C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66D4BD70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0A746575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2E64DEF8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EDD9364" w14:textId="77777777" w:rsidR="00347724" w:rsidRPr="00E743F0" w:rsidRDefault="00347724" w:rsidP="00817CFE">
      <w:pPr>
        <w:rPr>
          <w:rFonts w:ascii="Times New Roman" w:eastAsia="Times New Roman" w:hAnsi="Times New Roman" w:cs="Times New Roman"/>
          <w:color w:val="000000"/>
        </w:rPr>
      </w:pPr>
    </w:p>
    <w:p w14:paraId="456C5EBC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9.4 Number of countries with legislation and policy implemented to control chemicals and waste</w:t>
      </w:r>
      <w:r w:rsidR="0044378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(</w:t>
      </w:r>
      <w:r w:rsidR="0044378B">
        <w:rPr>
          <w:rFonts w:ascii="Times New Roman" w:eastAsia="Times New Roman" w:hAnsi="Times New Roman" w:cs="Times New Roman"/>
          <w:b/>
          <w:color w:val="000000"/>
        </w:rPr>
        <w:t>u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se this sub-indicator if one or more of 9.1, 9.2 and 9.3 are filled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F93F3D" w:rsidRPr="00E743F0" w14:paraId="574C1744" w14:textId="77777777" w:rsidTr="00F93F3D">
        <w:tc>
          <w:tcPr>
            <w:tcW w:w="2016" w:type="dxa"/>
            <w:shd w:val="clear" w:color="auto" w:fill="DDDDDD" w:themeFill="accent1"/>
          </w:tcPr>
          <w:p w14:paraId="697B326D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364A8186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6357CA2B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39F3C151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F93F3D" w:rsidRPr="00E743F0" w14:paraId="6057C1B3" w14:textId="77777777" w:rsidTr="00F93F3D">
        <w:tc>
          <w:tcPr>
            <w:tcW w:w="2016" w:type="dxa"/>
          </w:tcPr>
          <w:p w14:paraId="1D25798D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41B4D4A3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514E56D1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45657574" w14:textId="77777777" w:rsidR="00F93F3D" w:rsidRPr="00E743F0" w:rsidRDefault="00F93F3D" w:rsidP="00F93F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1AED2B6" w14:textId="77777777" w:rsidR="00347724" w:rsidRPr="00E743F0" w:rsidRDefault="00347724" w:rsidP="00817CFE">
      <w:pPr>
        <w:rPr>
          <w:rFonts w:ascii="Times New Roman" w:eastAsia="Times New Roman" w:hAnsi="Times New Roman" w:cs="Times New Roman"/>
          <w:color w:val="000000"/>
        </w:rPr>
      </w:pPr>
    </w:p>
    <w:p w14:paraId="4AD64C0F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9.5 Number of low-chemical/non-chemical systems implemented, particularly in food production, manufacturing, and cities</w:t>
      </w:r>
      <w:r w:rsidR="0044378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(</w:t>
      </w:r>
      <w:r w:rsidR="0044378B">
        <w:rPr>
          <w:rFonts w:ascii="Times New Roman" w:eastAsia="Times New Roman" w:hAnsi="Times New Roman" w:cs="Times New Roman"/>
          <w:b/>
          <w:color w:val="000000"/>
        </w:rPr>
        <w:t>u</w:t>
      </w:r>
      <w:r w:rsidR="0044378B" w:rsidRPr="0044378B">
        <w:rPr>
          <w:rFonts w:ascii="Times New Roman" w:eastAsia="Times New Roman" w:hAnsi="Times New Roman" w:cs="Times New Roman"/>
          <w:b/>
          <w:color w:val="000000"/>
        </w:rPr>
        <w:t>se this sub-indicator if one or more of 9.1, 9.2 and 9.3 are filled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14:paraId="7DCFB126" w14:textId="77777777" w:rsidTr="00C82369">
        <w:tc>
          <w:tcPr>
            <w:tcW w:w="2016" w:type="dxa"/>
            <w:shd w:val="clear" w:color="auto" w:fill="DDDDDD" w:themeFill="accent1"/>
          </w:tcPr>
          <w:p w14:paraId="1A30C148" w14:textId="77777777" w:rsidR="00DB2DF8" w:rsidRPr="00E743F0" w:rsidRDefault="00DD4AF6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B2DF8"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5B7394DC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7C22B47A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5A72B67D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DB2DF8" w:rsidRPr="00E743F0" w14:paraId="0F31365C" w14:textId="77777777" w:rsidTr="00C82369">
        <w:tc>
          <w:tcPr>
            <w:tcW w:w="2016" w:type="dxa"/>
          </w:tcPr>
          <w:p w14:paraId="23CBF38C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624AF555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70B2B5E9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12F9AB66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FF13C7" w14:textId="77777777" w:rsidR="00A53359" w:rsidRPr="00A53359" w:rsidRDefault="00A53359" w:rsidP="00A53359">
      <w:pPr>
        <w:rPr>
          <w:rFonts w:ascii="Times New Roman" w:eastAsia="Times New Roman" w:hAnsi="Times New Roman" w:cs="Times New Roman"/>
          <w:color w:val="000000"/>
        </w:rPr>
      </w:pPr>
    </w:p>
    <w:p w14:paraId="6DA6A783" w14:textId="77777777" w:rsidR="00A53359" w:rsidRPr="00A53359" w:rsidRDefault="00A53359" w:rsidP="00A53359">
      <w:pPr>
        <w:rPr>
          <w:rFonts w:ascii="Times New Roman" w:eastAsia="Times New Roman" w:hAnsi="Times New Roman" w:cs="Times New Roman"/>
          <w:b/>
          <w:color w:val="000000"/>
        </w:rPr>
      </w:pPr>
      <w:r w:rsidRPr="00A53359">
        <w:rPr>
          <w:rFonts w:ascii="Times New Roman" w:eastAsia="Times New Roman" w:hAnsi="Times New Roman" w:cs="Times New Roman"/>
          <w:b/>
          <w:color w:val="000000"/>
        </w:rPr>
        <w:t>9.6 Quantity of POPs/Mercury containing materials and products directly avoided</w:t>
      </w:r>
    </w:p>
    <w:tbl>
      <w:tblPr>
        <w:tblStyle w:val="TableGrid7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A53359" w:rsidRPr="00A53359" w14:paraId="4E4F619B" w14:textId="77777777" w:rsidTr="00A533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D752DEC" w14:textId="77777777"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036F8EC7" w14:textId="77777777"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69C52C2D" w14:textId="77777777"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(achieved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4C3CA9EA" w14:textId="77777777" w:rsidR="00A53359" w:rsidRPr="00A53359" w:rsidRDefault="00A53359" w:rsidP="00A53359">
            <w:pPr>
              <w:rPr>
                <w:b/>
                <w:color w:val="000000"/>
              </w:rPr>
            </w:pPr>
            <w:r w:rsidRPr="00A53359">
              <w:rPr>
                <w:b/>
                <w:color w:val="000000"/>
              </w:rPr>
              <w:t>Metric tons (achieved at TE)</w:t>
            </w:r>
          </w:p>
        </w:tc>
      </w:tr>
      <w:tr w:rsidR="00A53359" w:rsidRPr="00A53359" w14:paraId="00962DBB" w14:textId="77777777" w:rsidTr="00A533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4ADA" w14:textId="77777777" w:rsidR="00A53359" w:rsidRPr="00A53359" w:rsidRDefault="00A53359" w:rsidP="00A53359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7B57" w14:textId="77777777" w:rsidR="00A53359" w:rsidRPr="00A53359" w:rsidRDefault="00A53359" w:rsidP="00A53359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2E5" w14:textId="77777777" w:rsidR="00A53359" w:rsidRPr="00A53359" w:rsidRDefault="00A53359" w:rsidP="00A53359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04F" w14:textId="77777777" w:rsidR="00A53359" w:rsidRPr="00A53359" w:rsidRDefault="00A53359" w:rsidP="00A53359">
            <w:pPr>
              <w:rPr>
                <w:color w:val="000000"/>
              </w:rPr>
            </w:pPr>
          </w:p>
        </w:tc>
      </w:tr>
    </w:tbl>
    <w:p w14:paraId="1C65090C" w14:textId="77777777" w:rsidR="00A53359" w:rsidRPr="00A53359" w:rsidRDefault="00A53359" w:rsidP="00A53359">
      <w:pP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NEW sub-indicator now appearing in the Portal, but missing from the GEF’s Core Indicator worksheet and Results Architecture. </w:t>
      </w:r>
      <w:r w:rsidR="005C3B07">
        <w:rPr>
          <w:rFonts w:ascii="Times New Roman" w:eastAsia="Times New Roman" w:hAnsi="Times New Roman" w:cs="Times New Roman"/>
          <w:i/>
          <w:color w:val="000000"/>
        </w:rPr>
        <w:t xml:space="preserve">Unclear how this is different from the headline Core Indicator 9. </w:t>
      </w:r>
    </w:p>
    <w:p w14:paraId="6B18C7FB" w14:textId="77777777" w:rsidR="00A53359" w:rsidRDefault="00A53359" w:rsidP="00817CFE">
      <w:pPr>
        <w:rPr>
          <w:rFonts w:ascii="Times New Roman" w:eastAsia="Times New Roman" w:hAnsi="Times New Roman" w:cs="Times New Roman"/>
          <w:color w:val="000000"/>
        </w:rPr>
      </w:pPr>
    </w:p>
    <w:p w14:paraId="30BCDD7C" w14:textId="77777777" w:rsidR="00A53359" w:rsidRPr="00E743F0" w:rsidRDefault="00A53359" w:rsidP="00817CFE">
      <w:pPr>
        <w:rPr>
          <w:rFonts w:ascii="Times New Roman" w:eastAsia="Times New Roman" w:hAnsi="Times New Roman" w:cs="Times New Roman"/>
          <w:color w:val="000000"/>
        </w:rPr>
      </w:pPr>
    </w:p>
    <w:p w14:paraId="5889B27D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35915A73" w14:textId="77777777" w:rsidR="00DD4AF6" w:rsidRPr="00E743F0" w:rsidRDefault="00DB2DF8" w:rsidP="00DB2DF8">
      <w:pPr>
        <w:pStyle w:val="Heading1"/>
        <w:rPr>
          <w:rFonts w:ascii="Times New Roman" w:eastAsia="Times New Roman" w:hAnsi="Times New Roman" w:cs="Times New Roman"/>
          <w:b/>
        </w:rPr>
      </w:pPr>
      <w:bookmarkStart w:id="11" w:name="_Toc524503155"/>
      <w:r w:rsidRPr="00E743F0">
        <w:rPr>
          <w:rFonts w:ascii="Times New Roman" w:eastAsia="Times New Roman" w:hAnsi="Times New Roman" w:cs="Times New Roman"/>
          <w:b/>
        </w:rPr>
        <w:t>Core Indicator 10: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Reduction, avoidance of emissions of POPS to air from point and non-point sources (</w:t>
      </w:r>
      <w:proofErr w:type="spellStart"/>
      <w:r w:rsidR="00DD4AF6" w:rsidRPr="00E743F0">
        <w:rPr>
          <w:rFonts w:ascii="Times New Roman" w:eastAsia="Times New Roman" w:hAnsi="Times New Roman" w:cs="Times New Roman"/>
          <w:b/>
        </w:rPr>
        <w:t>gTEQ</w:t>
      </w:r>
      <w:proofErr w:type="spellEnd"/>
      <w:r w:rsidR="00DD4AF6" w:rsidRPr="00E743F0">
        <w:rPr>
          <w:rFonts w:ascii="Times New Roman" w:eastAsia="Times New Roman" w:hAnsi="Times New Roman" w:cs="Times New Roman"/>
          <w:b/>
        </w:rPr>
        <w:t>)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14:paraId="05CA422B" w14:textId="77777777" w:rsidTr="00C82369">
        <w:tc>
          <w:tcPr>
            <w:tcW w:w="2016" w:type="dxa"/>
            <w:shd w:val="clear" w:color="auto" w:fill="DDDDDD" w:themeFill="accent1"/>
          </w:tcPr>
          <w:p w14:paraId="2447BCFB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Grams of toxic equivalent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6F299C6F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Grams of toxic equivalent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2A633175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Grams of toxic equivalent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3A6D14F8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Grams of toxic equivalent (achieved at TE)</w:t>
            </w:r>
          </w:p>
        </w:tc>
      </w:tr>
      <w:tr w:rsidR="00DB2DF8" w:rsidRPr="00E743F0" w14:paraId="1323F1A0" w14:textId="77777777" w:rsidTr="00C82369">
        <w:tc>
          <w:tcPr>
            <w:tcW w:w="2016" w:type="dxa"/>
          </w:tcPr>
          <w:p w14:paraId="3B591774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63E5A0F1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7B5C3BA7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1C696A69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4F9326E" w14:textId="77777777" w:rsidR="00DB2DF8" w:rsidRPr="00E743F0" w:rsidRDefault="00DB2DF8" w:rsidP="00DB2DF8">
      <w:pPr>
        <w:rPr>
          <w:rFonts w:ascii="Times New Roman" w:hAnsi="Times New Roman" w:cs="Times New Roman"/>
        </w:rPr>
      </w:pPr>
    </w:p>
    <w:p w14:paraId="4710A5B7" w14:textId="77777777" w:rsidR="00DB2DF8" w:rsidRPr="00E743F0" w:rsidRDefault="00DB2DF8" w:rsidP="00DB2DF8">
      <w:pPr>
        <w:rPr>
          <w:rFonts w:ascii="Times New Roman" w:hAnsi="Times New Roman" w:cs="Times New Roman"/>
        </w:rPr>
      </w:pPr>
    </w:p>
    <w:p w14:paraId="64B22BB4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10.1 Number of countries with legislation and policies implemented to control emissions of POPs to 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14:paraId="0CCAE16D" w14:textId="77777777" w:rsidTr="00C82369">
        <w:tc>
          <w:tcPr>
            <w:tcW w:w="2016" w:type="dxa"/>
            <w:shd w:val="clear" w:color="auto" w:fill="DDDDDD" w:themeFill="accent1"/>
          </w:tcPr>
          <w:p w14:paraId="22438A82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14256935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7A41D0C5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49F31073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DB2DF8" w:rsidRPr="00E743F0" w14:paraId="0ED7ED85" w14:textId="77777777" w:rsidTr="00C82369">
        <w:tc>
          <w:tcPr>
            <w:tcW w:w="2016" w:type="dxa"/>
          </w:tcPr>
          <w:p w14:paraId="5E36B750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7423520C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0A0F9C56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13ED3A07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CBFCC07" w14:textId="77777777" w:rsidR="00DB2DF8" w:rsidRPr="00E743F0" w:rsidRDefault="00DB2DF8" w:rsidP="00817CFE">
      <w:pPr>
        <w:rPr>
          <w:rFonts w:ascii="Times New Roman" w:eastAsia="Times New Roman" w:hAnsi="Times New Roman" w:cs="Times New Roman"/>
          <w:color w:val="000000"/>
        </w:rPr>
      </w:pPr>
    </w:p>
    <w:p w14:paraId="3502F1AD" w14:textId="77777777" w:rsidR="00DB2DF8" w:rsidRPr="00E743F0" w:rsidRDefault="00DB2DF8" w:rsidP="00817CFE">
      <w:pPr>
        <w:rPr>
          <w:rFonts w:ascii="Times New Roman" w:eastAsia="Times New Roman" w:hAnsi="Times New Roman" w:cs="Times New Roman"/>
          <w:color w:val="000000"/>
        </w:rPr>
      </w:pPr>
    </w:p>
    <w:p w14:paraId="4CFE381D" w14:textId="77777777" w:rsidR="00DB2DF8" w:rsidRPr="00E743F0" w:rsidRDefault="00DB2DF8" w:rsidP="00817CFE">
      <w:pPr>
        <w:rPr>
          <w:rFonts w:ascii="Times New Roman" w:eastAsia="Times New Roman" w:hAnsi="Times New Roman" w:cs="Times New Roman"/>
          <w:color w:val="000000"/>
        </w:rPr>
      </w:pPr>
    </w:p>
    <w:p w14:paraId="4FBB8833" w14:textId="77777777" w:rsidR="00DD4AF6" w:rsidRPr="00E743F0" w:rsidRDefault="00DD4AF6" w:rsidP="00817CFE">
      <w:pPr>
        <w:rPr>
          <w:rFonts w:ascii="Times New Roman" w:eastAsia="Times New Roman" w:hAnsi="Times New Roman" w:cs="Times New Roman"/>
          <w:b/>
          <w:color w:val="000000"/>
        </w:rPr>
      </w:pPr>
      <w:r w:rsidRPr="00E743F0">
        <w:rPr>
          <w:rFonts w:ascii="Times New Roman" w:eastAsia="Times New Roman" w:hAnsi="Times New Roman" w:cs="Times New Roman"/>
          <w:b/>
          <w:color w:val="000000"/>
        </w:rPr>
        <w:t>10.2 Number of emission control technologies/practices implemented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DB2DF8" w:rsidRPr="00E743F0" w14:paraId="2143FB98" w14:textId="77777777" w:rsidTr="00C82369">
        <w:tc>
          <w:tcPr>
            <w:tcW w:w="2016" w:type="dxa"/>
            <w:shd w:val="clear" w:color="auto" w:fill="DDDDDD" w:themeFill="accent1"/>
          </w:tcPr>
          <w:p w14:paraId="6864FA4C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shd w:val="clear" w:color="auto" w:fill="DDDDDD" w:themeFill="accent1"/>
          </w:tcPr>
          <w:p w14:paraId="04E3136C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(expected at CEO </w:t>
            </w:r>
            <w:r w:rsidR="005B6342">
              <w:rPr>
                <w:rFonts w:ascii="Times New Roman" w:eastAsia="Times New Roman" w:hAnsi="Times New Roman" w:cs="Times New Roman"/>
                <w:b/>
                <w:color w:val="000000"/>
              </w:rPr>
              <w:t>ER</w:t>
            </w: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16" w:type="dxa"/>
            <w:shd w:val="clear" w:color="auto" w:fill="DDDDDD" w:themeFill="accent1"/>
          </w:tcPr>
          <w:p w14:paraId="166CD999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shd w:val="clear" w:color="auto" w:fill="DDDDDD" w:themeFill="accent1"/>
          </w:tcPr>
          <w:p w14:paraId="68E4815F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43F0">
              <w:rPr>
                <w:rFonts w:ascii="Times New Roman" w:eastAsia="Times New Roman" w:hAnsi="Times New Roman" w:cs="Times New Roman"/>
                <w:b/>
                <w:color w:val="000000"/>
              </w:rPr>
              <w:t>Number (achieved at TE)</w:t>
            </w:r>
          </w:p>
        </w:tc>
      </w:tr>
      <w:tr w:rsidR="00DB2DF8" w:rsidRPr="00E743F0" w14:paraId="6D171708" w14:textId="77777777" w:rsidTr="00C82369">
        <w:tc>
          <w:tcPr>
            <w:tcW w:w="2016" w:type="dxa"/>
          </w:tcPr>
          <w:p w14:paraId="4817C724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533F9083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4897C2A9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6" w:type="dxa"/>
          </w:tcPr>
          <w:p w14:paraId="0113BBC5" w14:textId="77777777" w:rsidR="00DB2DF8" w:rsidRPr="00E743F0" w:rsidRDefault="00DB2DF8" w:rsidP="00C823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9DB7D07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645842F1" w14:textId="77777777" w:rsidR="00DD4AF6" w:rsidRPr="00E743F0" w:rsidRDefault="00DD4AF6" w:rsidP="00817CFE">
      <w:pPr>
        <w:rPr>
          <w:rFonts w:ascii="Times New Roman" w:eastAsia="Times New Roman" w:hAnsi="Times New Roman" w:cs="Times New Roman"/>
          <w:color w:val="000000"/>
        </w:rPr>
      </w:pPr>
      <w:r w:rsidRPr="00E743F0">
        <w:rPr>
          <w:rFonts w:ascii="Times New Roman" w:eastAsia="Times New Roman" w:hAnsi="Times New Roman" w:cs="Times New Roman"/>
          <w:color w:val="000000"/>
        </w:rPr>
        <w:t> </w:t>
      </w:r>
    </w:p>
    <w:p w14:paraId="290D09BE" w14:textId="77777777" w:rsidR="00E1463B" w:rsidRPr="00E743F0" w:rsidRDefault="00E1463B" w:rsidP="00D01CB5">
      <w:pPr>
        <w:pStyle w:val="Heading1"/>
        <w:shd w:val="clear" w:color="auto" w:fill="DDDDDD" w:themeFill="accent1"/>
        <w:rPr>
          <w:rFonts w:ascii="Times New Roman" w:eastAsia="Times New Roman" w:hAnsi="Times New Roman" w:cs="Times New Roman"/>
        </w:rPr>
        <w:sectPr w:rsidR="00E1463B" w:rsidRPr="00E743F0" w:rsidSect="00817C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43B90F7" w14:textId="77777777" w:rsidR="00DD4AF6" w:rsidRPr="00E743F0" w:rsidRDefault="00D01CB5" w:rsidP="00E1463B">
      <w:pPr>
        <w:pStyle w:val="Heading1"/>
        <w:rPr>
          <w:rFonts w:ascii="Times New Roman" w:eastAsia="Times New Roman" w:hAnsi="Times New Roman" w:cs="Times New Roman"/>
          <w:b/>
        </w:rPr>
      </w:pPr>
      <w:bookmarkStart w:id="12" w:name="_Toc524503156"/>
      <w:r w:rsidRPr="00E743F0">
        <w:rPr>
          <w:rFonts w:ascii="Times New Roman" w:eastAsia="Times New Roman" w:hAnsi="Times New Roman" w:cs="Times New Roman"/>
          <w:b/>
        </w:rPr>
        <w:t xml:space="preserve">Core Indicator </w:t>
      </w:r>
      <w:r w:rsidR="00A5712E" w:rsidRPr="00E743F0">
        <w:rPr>
          <w:rFonts w:ascii="Times New Roman" w:eastAsia="Times New Roman" w:hAnsi="Times New Roman" w:cs="Times New Roman"/>
          <w:b/>
        </w:rPr>
        <w:t>11:</w:t>
      </w:r>
      <w:r w:rsidR="00DD4AF6" w:rsidRPr="00E743F0">
        <w:rPr>
          <w:rFonts w:ascii="Times New Roman" w:eastAsia="Times New Roman" w:hAnsi="Times New Roman" w:cs="Times New Roman"/>
          <w:b/>
        </w:rPr>
        <w:t xml:space="preserve"> Number of direct beneficiaries disaggregated by gender as co-benefit of GEF investment</w:t>
      </w:r>
      <w:bookmarkEnd w:id="12"/>
    </w:p>
    <w:tbl>
      <w:tblPr>
        <w:tblStyle w:val="TableGrid8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E45388" w:rsidRPr="00E45388" w14:paraId="131C6D9F" w14:textId="77777777" w:rsidTr="00E453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C3556DB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551E49B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01BBC802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(achieved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BF4A2F6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Total number (achieved at TE)</w:t>
            </w:r>
          </w:p>
        </w:tc>
      </w:tr>
      <w:tr w:rsidR="00E45388" w:rsidRPr="00E45388" w14:paraId="4D9B70CB" w14:textId="77777777" w:rsidTr="00E4538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376" w14:textId="5D59416B" w:rsidR="00631FF4" w:rsidRPr="00663011" w:rsidRDefault="00631FF4" w:rsidP="00631FF4">
            <w:pPr>
              <w:jc w:val="center"/>
              <w:rPr>
                <w:sz w:val="20"/>
                <w:szCs w:val="20"/>
              </w:rPr>
            </w:pPr>
            <w:r w:rsidRPr="00663011">
              <w:rPr>
                <w:sz w:val="20"/>
                <w:szCs w:val="20"/>
              </w:rPr>
              <w:t>Population</w:t>
            </w:r>
            <w:r>
              <w:rPr>
                <w:sz w:val="20"/>
                <w:szCs w:val="20"/>
              </w:rPr>
              <w:t xml:space="preserve"> - </w:t>
            </w:r>
            <w:r w:rsidRPr="00663011">
              <w:rPr>
                <w:sz w:val="20"/>
                <w:szCs w:val="20"/>
              </w:rPr>
              <w:t>272,459</w:t>
            </w:r>
          </w:p>
          <w:p w14:paraId="403C88A1" w14:textId="3008A647" w:rsidR="00631FF4" w:rsidRPr="00663011" w:rsidRDefault="00631FF4" w:rsidP="00631FF4">
            <w:pPr>
              <w:jc w:val="center"/>
              <w:rPr>
                <w:sz w:val="20"/>
                <w:szCs w:val="20"/>
              </w:rPr>
            </w:pPr>
            <w:r w:rsidRPr="00663011">
              <w:rPr>
                <w:sz w:val="20"/>
                <w:szCs w:val="20"/>
              </w:rPr>
              <w:t>Males:   138,265</w:t>
            </w:r>
          </w:p>
          <w:p w14:paraId="44A6245C" w14:textId="6D525C41" w:rsidR="00E45388" w:rsidRPr="00E45388" w:rsidRDefault="00631FF4" w:rsidP="00631FF4">
            <w:pPr>
              <w:jc w:val="center"/>
              <w:rPr>
                <w:color w:val="000000"/>
              </w:rPr>
            </w:pPr>
            <w:r w:rsidRPr="00663011">
              <w:rPr>
                <w:sz w:val="20"/>
                <w:szCs w:val="20"/>
              </w:rPr>
              <w:t>Female: 134,194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EB8" w14:textId="77777777"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5C1" w14:textId="77777777"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FF2" w14:textId="77777777" w:rsidR="00E45388" w:rsidRPr="00E45388" w:rsidRDefault="00E45388" w:rsidP="00E45388">
            <w:pPr>
              <w:rPr>
                <w:color w:val="000000"/>
              </w:rPr>
            </w:pPr>
          </w:p>
        </w:tc>
      </w:tr>
    </w:tbl>
    <w:p w14:paraId="5F42F954" w14:textId="77777777" w:rsidR="00E45388" w:rsidRDefault="008A1609" w:rsidP="00E45388">
      <w:pPr>
        <w:rPr>
          <w:rFonts w:ascii="Times New Roman" w:eastAsia="Times New Roman" w:hAnsi="Times New Roman" w:cs="Times New Roman"/>
          <w:i/>
          <w:color w:val="000000"/>
        </w:rPr>
      </w:pPr>
      <w:r w:rsidRPr="00E743F0">
        <w:rPr>
          <w:rFonts w:ascii="Times New Roman" w:eastAsia="Times New Roman" w:hAnsi="Times New Roman" w:cs="Times New Roman"/>
          <w:i/>
          <w:color w:val="000000"/>
        </w:rPr>
        <w:t>Figure at a given stage must be the sum of</w:t>
      </w:r>
      <w:r>
        <w:rPr>
          <w:rFonts w:ascii="Times New Roman" w:eastAsia="Times New Roman" w:hAnsi="Times New Roman" w:cs="Times New Roman"/>
          <w:i/>
          <w:color w:val="000000"/>
        </w:rPr>
        <w:t xml:space="preserve"> female and male, as in the table below for that stage. </w:t>
      </w:r>
    </w:p>
    <w:p w14:paraId="276406B3" w14:textId="77777777" w:rsidR="008A1609" w:rsidRPr="00E45388" w:rsidRDefault="008A1609" w:rsidP="00E45388">
      <w:pPr>
        <w:rPr>
          <w:rFonts w:ascii="Times New Roman" w:eastAsia="Times New Roman" w:hAnsi="Times New Roman" w:cs="Times New Roman"/>
          <w:bCs/>
          <w:i/>
          <w:color w:val="000000"/>
        </w:rPr>
      </w:pPr>
    </w:p>
    <w:p w14:paraId="4361CC2E" w14:textId="77777777" w:rsidR="00E45388" w:rsidRPr="00E45388" w:rsidRDefault="00E45388" w:rsidP="00E45388">
      <w:pPr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TableGrid8"/>
        <w:tblW w:w="0" w:type="auto"/>
        <w:tblInd w:w="0" w:type="dxa"/>
        <w:tblLook w:val="04A0" w:firstRow="1" w:lastRow="0" w:firstColumn="1" w:lastColumn="0" w:noHBand="0" w:noVBand="1"/>
      </w:tblPr>
      <w:tblGrid>
        <w:gridCol w:w="1255"/>
        <w:gridCol w:w="2016"/>
        <w:gridCol w:w="2016"/>
        <w:gridCol w:w="2016"/>
        <w:gridCol w:w="2016"/>
      </w:tblGrid>
      <w:tr w:rsidR="00E45388" w:rsidRPr="00E45388" w14:paraId="23A8A9A7" w14:textId="77777777" w:rsidTr="00E4538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9E2E1AC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Gender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2FF8389C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(expected at PIF)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60A08A31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(expected at CEO ER)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09E26B9F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(achieved at MTR)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4E4762DD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Number (achieved at TE)</w:t>
            </w:r>
          </w:p>
        </w:tc>
      </w:tr>
      <w:tr w:rsidR="00E45388" w:rsidRPr="00E45388" w14:paraId="0016FDE0" w14:textId="77777777" w:rsidTr="00E4538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18813EB1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Female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737F" w14:textId="418E61D7" w:rsidR="00F24979" w:rsidRPr="00F24979" w:rsidRDefault="00F24979" w:rsidP="00F2497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314EC9AB" w14:textId="139F94C0" w:rsidR="00E45388" w:rsidRPr="00E45388" w:rsidRDefault="00F24979" w:rsidP="00F24979">
            <w:pPr>
              <w:rPr>
                <w:color w:val="000000"/>
              </w:rPr>
            </w:pPr>
            <w:r w:rsidRPr="00F24979">
              <w:rPr>
                <w:color w:val="000000"/>
              </w:rPr>
              <w:t>Female: 134,194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5E5" w14:textId="77777777"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4B1" w14:textId="77777777"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D40" w14:textId="77777777" w:rsidR="00E45388" w:rsidRPr="00E45388" w:rsidRDefault="00E45388" w:rsidP="00E45388">
            <w:pPr>
              <w:rPr>
                <w:color w:val="000000"/>
              </w:rPr>
            </w:pPr>
          </w:p>
        </w:tc>
      </w:tr>
      <w:tr w:rsidR="00E45388" w:rsidRPr="00E45388" w14:paraId="51847EA8" w14:textId="77777777" w:rsidTr="00E45388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 w:themeFill="accent1"/>
            <w:hideMark/>
          </w:tcPr>
          <w:p w14:paraId="0D1623F7" w14:textId="77777777" w:rsidR="00E45388" w:rsidRPr="00E45388" w:rsidRDefault="00E45388" w:rsidP="00E45388">
            <w:pPr>
              <w:rPr>
                <w:b/>
                <w:color w:val="000000"/>
              </w:rPr>
            </w:pPr>
            <w:r w:rsidRPr="00E45388">
              <w:rPr>
                <w:b/>
                <w:color w:val="000000"/>
              </w:rPr>
              <w:t>Male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1B2" w14:textId="77777777" w:rsidR="00F24979" w:rsidRPr="00F24979" w:rsidRDefault="00F24979" w:rsidP="00F24979">
            <w:pPr>
              <w:rPr>
                <w:color w:val="000000"/>
              </w:rPr>
            </w:pPr>
            <w:r w:rsidRPr="00F24979">
              <w:rPr>
                <w:color w:val="000000"/>
              </w:rPr>
              <w:t>Males:   138,265</w:t>
            </w:r>
          </w:p>
          <w:p w14:paraId="256E66F1" w14:textId="39945B66" w:rsidR="00E45388" w:rsidRPr="00E45388" w:rsidRDefault="00F24979" w:rsidP="00F2497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321" w14:textId="77777777"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681" w14:textId="77777777" w:rsidR="00E45388" w:rsidRPr="00E45388" w:rsidRDefault="00E45388" w:rsidP="00E45388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192" w14:textId="77777777" w:rsidR="00E45388" w:rsidRPr="00E45388" w:rsidRDefault="00E45388" w:rsidP="00E45388">
            <w:pPr>
              <w:rPr>
                <w:color w:val="000000"/>
              </w:rPr>
            </w:pPr>
          </w:p>
        </w:tc>
      </w:tr>
    </w:tbl>
    <w:p w14:paraId="62FBCD2B" w14:textId="77777777" w:rsidR="008A1609" w:rsidRPr="00A90349" w:rsidRDefault="008A1609" w:rsidP="008A1609">
      <w:pPr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This indicator is m</w:t>
      </w:r>
      <w:r w:rsidRPr="00A90349">
        <w:rPr>
          <w:rFonts w:ascii="Times New Roman" w:eastAsia="Times New Roman" w:hAnsi="Times New Roman" w:cs="Times New Roman"/>
          <w:bCs/>
          <w:i/>
          <w:color w:val="000000"/>
        </w:rPr>
        <w:t xml:space="preserve">andatory for all UNDP-GEF projects. </w:t>
      </w:r>
    </w:p>
    <w:p w14:paraId="70FAD82A" w14:textId="77777777" w:rsidR="00E45388" w:rsidRPr="00E45388" w:rsidRDefault="00E45388" w:rsidP="00E45388">
      <w:pPr>
        <w:rPr>
          <w:rFonts w:ascii="Times New Roman" w:eastAsia="Times New Roman" w:hAnsi="Times New Roman" w:cs="Times New Roman"/>
        </w:rPr>
      </w:pPr>
    </w:p>
    <w:p w14:paraId="6243B286" w14:textId="77777777" w:rsidR="00E45388" w:rsidRPr="00E45388" w:rsidRDefault="00E45388" w:rsidP="00E45388">
      <w:pPr>
        <w:rPr>
          <w:rFonts w:ascii="Times New Roman" w:eastAsia="Times New Roman" w:hAnsi="Times New Roman" w:cs="Times New Roman"/>
        </w:rPr>
      </w:pPr>
    </w:p>
    <w:p w14:paraId="5A24B4D7" w14:textId="77777777" w:rsidR="00E45388" w:rsidRPr="00E743F0" w:rsidRDefault="00E45388">
      <w:pPr>
        <w:rPr>
          <w:rFonts w:ascii="Times New Roman" w:hAnsi="Times New Roman" w:cs="Times New Roman"/>
        </w:rPr>
      </w:pPr>
      <w:bookmarkStart w:id="13" w:name="_GoBack"/>
      <w:bookmarkEnd w:id="13"/>
    </w:p>
    <w:sectPr w:rsidR="00E45388" w:rsidRPr="00E743F0" w:rsidSect="00817C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8E13" w14:textId="77777777" w:rsidR="00935051" w:rsidRDefault="00935051" w:rsidP="004E1EE3">
      <w:r>
        <w:separator/>
      </w:r>
    </w:p>
  </w:endnote>
  <w:endnote w:type="continuationSeparator" w:id="0">
    <w:p w14:paraId="7A38378D" w14:textId="77777777" w:rsidR="00935051" w:rsidRDefault="00935051" w:rsidP="004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22A3" w14:textId="77777777" w:rsidR="00563A31" w:rsidRPr="00332636" w:rsidRDefault="00563A31" w:rsidP="00EA7508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UNDP’s </w:t>
    </w:r>
    <w:r w:rsidRPr="00332636">
      <w:rPr>
        <w:rFonts w:ascii="Times New Roman" w:hAnsi="Times New Roman" w:cs="Times New Roman"/>
      </w:rPr>
      <w:t>Offline Template</w:t>
    </w:r>
    <w:r>
      <w:rPr>
        <w:rFonts w:ascii="Times New Roman" w:hAnsi="Times New Roman" w:cs="Times New Roman"/>
      </w:rPr>
      <w:t xml:space="preserve"> for </w:t>
    </w:r>
    <w:r w:rsidRPr="00332636">
      <w:rPr>
        <w:rFonts w:ascii="Times New Roman" w:hAnsi="Times New Roman" w:cs="Times New Roman"/>
      </w:rPr>
      <w:t>GEF</w:t>
    </w:r>
    <w:r>
      <w:rPr>
        <w:rFonts w:ascii="Times New Roman" w:hAnsi="Times New Roman" w:cs="Times New Roman"/>
      </w:rPr>
      <w:t>-7</w:t>
    </w:r>
    <w:r w:rsidRPr="00332636">
      <w:rPr>
        <w:rFonts w:ascii="Times New Roman" w:hAnsi="Times New Roman" w:cs="Times New Roman"/>
      </w:rPr>
      <w:t xml:space="preserve"> Core Indicator</w:t>
    </w:r>
    <w:r>
      <w:rPr>
        <w:rFonts w:ascii="Times New Roman" w:hAnsi="Times New Roman" w:cs="Times New Roman"/>
      </w:rPr>
      <w:t>s</w:t>
    </w:r>
    <w:r w:rsidRPr="00332636">
      <w:rPr>
        <w:rFonts w:ascii="Times New Roman" w:hAnsi="Times New Roman" w:cs="Times New Roman"/>
      </w:rPr>
      <w:t xml:space="preserve"> -- </w:t>
    </w:r>
    <w:r>
      <w:rPr>
        <w:rFonts w:ascii="Times New Roman" w:hAnsi="Times New Roman" w:cs="Times New Roman"/>
      </w:rPr>
      <w:t>VERSION</w:t>
    </w:r>
    <w:r w:rsidRPr="00332636">
      <w:rPr>
        <w:rFonts w:ascii="Times New Roman" w:hAnsi="Times New Roman" w:cs="Times New Roman"/>
      </w:rPr>
      <w:t xml:space="preserve"> 0</w:t>
    </w:r>
    <w:r>
      <w:rPr>
        <w:rFonts w:ascii="Times New Roman" w:hAnsi="Times New Roman" w:cs="Times New Roman"/>
      </w:rPr>
      <w:t xml:space="preserve">7  </w:t>
    </w:r>
    <w:r w:rsidRPr="00332636">
      <w:rPr>
        <w:rFonts w:ascii="Times New Roman" w:hAnsi="Times New Roman" w:cs="Times New Roman"/>
      </w:rPr>
      <w:t xml:space="preserve">                                                </w:t>
    </w:r>
    <w:sdt>
      <w:sdtPr>
        <w:rPr>
          <w:rFonts w:ascii="Times New Roman" w:hAnsi="Times New Roman" w:cs="Times New Roman"/>
        </w:rPr>
        <w:id w:val="-10738136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32636">
          <w:rPr>
            <w:rFonts w:ascii="Times New Roman" w:hAnsi="Times New Roman" w:cs="Times New Roman"/>
          </w:rPr>
          <w:fldChar w:fldCharType="begin"/>
        </w:r>
        <w:r w:rsidRPr="00332636">
          <w:rPr>
            <w:rFonts w:ascii="Times New Roman" w:hAnsi="Times New Roman" w:cs="Times New Roman"/>
          </w:rPr>
          <w:instrText xml:space="preserve"> PAGE   \* MERGEFORMAT </w:instrText>
        </w:r>
        <w:r w:rsidRPr="00332636">
          <w:rPr>
            <w:rFonts w:ascii="Times New Roman" w:hAnsi="Times New Roman" w:cs="Times New Roman"/>
          </w:rPr>
          <w:fldChar w:fldCharType="separate"/>
        </w:r>
        <w:r w:rsidRPr="00332636">
          <w:rPr>
            <w:rFonts w:ascii="Times New Roman" w:hAnsi="Times New Roman" w:cs="Times New Roman"/>
            <w:noProof/>
          </w:rPr>
          <w:t>10</w:t>
        </w:r>
        <w:r w:rsidRPr="00332636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99BF" w14:textId="77777777" w:rsidR="00935051" w:rsidRDefault="00935051" w:rsidP="004E1EE3">
      <w:r>
        <w:separator/>
      </w:r>
    </w:p>
  </w:footnote>
  <w:footnote w:type="continuationSeparator" w:id="0">
    <w:p w14:paraId="7F80DD31" w14:textId="77777777" w:rsidR="00935051" w:rsidRDefault="00935051" w:rsidP="004E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FE"/>
    <w:rsid w:val="000251EE"/>
    <w:rsid w:val="00055F18"/>
    <w:rsid w:val="000B4477"/>
    <w:rsid w:val="000B7B55"/>
    <w:rsid w:val="000E7BBD"/>
    <w:rsid w:val="00147DFA"/>
    <w:rsid w:val="00160B0A"/>
    <w:rsid w:val="001A7C0C"/>
    <w:rsid w:val="001E4781"/>
    <w:rsid w:val="00242685"/>
    <w:rsid w:val="00257C20"/>
    <w:rsid w:val="00282D73"/>
    <w:rsid w:val="002A0CDD"/>
    <w:rsid w:val="00310E77"/>
    <w:rsid w:val="00332636"/>
    <w:rsid w:val="003326A2"/>
    <w:rsid w:val="00342392"/>
    <w:rsid w:val="00347724"/>
    <w:rsid w:val="00352B21"/>
    <w:rsid w:val="00364A9B"/>
    <w:rsid w:val="003736B2"/>
    <w:rsid w:val="003A2840"/>
    <w:rsid w:val="003E2A60"/>
    <w:rsid w:val="00400E66"/>
    <w:rsid w:val="00405486"/>
    <w:rsid w:val="00416A61"/>
    <w:rsid w:val="0044378B"/>
    <w:rsid w:val="004777B9"/>
    <w:rsid w:val="004861AD"/>
    <w:rsid w:val="004A0794"/>
    <w:rsid w:val="004A6D28"/>
    <w:rsid w:val="004B40F6"/>
    <w:rsid w:val="004C33A0"/>
    <w:rsid w:val="004E1EE3"/>
    <w:rsid w:val="005016C8"/>
    <w:rsid w:val="00501C82"/>
    <w:rsid w:val="005426AA"/>
    <w:rsid w:val="00554D3B"/>
    <w:rsid w:val="00556630"/>
    <w:rsid w:val="00563A31"/>
    <w:rsid w:val="00577DAF"/>
    <w:rsid w:val="005A4315"/>
    <w:rsid w:val="005B6342"/>
    <w:rsid w:val="005C3B07"/>
    <w:rsid w:val="006201E0"/>
    <w:rsid w:val="00630195"/>
    <w:rsid w:val="00631FF4"/>
    <w:rsid w:val="00634660"/>
    <w:rsid w:val="006C03C2"/>
    <w:rsid w:val="006D2E12"/>
    <w:rsid w:val="006D404F"/>
    <w:rsid w:val="006D5037"/>
    <w:rsid w:val="006E0A6A"/>
    <w:rsid w:val="00717F37"/>
    <w:rsid w:val="00750322"/>
    <w:rsid w:val="0079440E"/>
    <w:rsid w:val="007A06DB"/>
    <w:rsid w:val="007A5B2D"/>
    <w:rsid w:val="00817CFE"/>
    <w:rsid w:val="00847A47"/>
    <w:rsid w:val="00850FDA"/>
    <w:rsid w:val="008800B2"/>
    <w:rsid w:val="008A1609"/>
    <w:rsid w:val="008B5311"/>
    <w:rsid w:val="008C37C2"/>
    <w:rsid w:val="008E457D"/>
    <w:rsid w:val="008E57FD"/>
    <w:rsid w:val="008F2FB6"/>
    <w:rsid w:val="0091473C"/>
    <w:rsid w:val="00935051"/>
    <w:rsid w:val="00994D7C"/>
    <w:rsid w:val="00996518"/>
    <w:rsid w:val="00997C06"/>
    <w:rsid w:val="009A32A5"/>
    <w:rsid w:val="009C4D82"/>
    <w:rsid w:val="00A05305"/>
    <w:rsid w:val="00A278DA"/>
    <w:rsid w:val="00A53359"/>
    <w:rsid w:val="00A5712E"/>
    <w:rsid w:val="00A90349"/>
    <w:rsid w:val="00AA746F"/>
    <w:rsid w:val="00AC08DF"/>
    <w:rsid w:val="00AD2B8D"/>
    <w:rsid w:val="00AD2D14"/>
    <w:rsid w:val="00AF2AAA"/>
    <w:rsid w:val="00B05362"/>
    <w:rsid w:val="00B15E32"/>
    <w:rsid w:val="00B31105"/>
    <w:rsid w:val="00B343AB"/>
    <w:rsid w:val="00BA0C38"/>
    <w:rsid w:val="00BA6651"/>
    <w:rsid w:val="00BE3A68"/>
    <w:rsid w:val="00BF4228"/>
    <w:rsid w:val="00C12312"/>
    <w:rsid w:val="00C52F79"/>
    <w:rsid w:val="00C7336F"/>
    <w:rsid w:val="00C82369"/>
    <w:rsid w:val="00CA7C5C"/>
    <w:rsid w:val="00CC5897"/>
    <w:rsid w:val="00CF59AC"/>
    <w:rsid w:val="00D01CB5"/>
    <w:rsid w:val="00D42B75"/>
    <w:rsid w:val="00D756AC"/>
    <w:rsid w:val="00D934BF"/>
    <w:rsid w:val="00D96CF0"/>
    <w:rsid w:val="00DA05C1"/>
    <w:rsid w:val="00DB2DF8"/>
    <w:rsid w:val="00DC0CB1"/>
    <w:rsid w:val="00DC67A8"/>
    <w:rsid w:val="00DD4AF6"/>
    <w:rsid w:val="00DE292C"/>
    <w:rsid w:val="00DE3B11"/>
    <w:rsid w:val="00DE41F2"/>
    <w:rsid w:val="00DE6E8C"/>
    <w:rsid w:val="00E02615"/>
    <w:rsid w:val="00E1463B"/>
    <w:rsid w:val="00E45388"/>
    <w:rsid w:val="00E743F0"/>
    <w:rsid w:val="00EA7508"/>
    <w:rsid w:val="00ED06CA"/>
    <w:rsid w:val="00EE388F"/>
    <w:rsid w:val="00EE5000"/>
    <w:rsid w:val="00F05C66"/>
    <w:rsid w:val="00F24979"/>
    <w:rsid w:val="00F33167"/>
    <w:rsid w:val="00F61E58"/>
    <w:rsid w:val="00F93F3D"/>
    <w:rsid w:val="00F96546"/>
    <w:rsid w:val="00FA3E9B"/>
    <w:rsid w:val="00FE1060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B0D93"/>
  <w15:chartTrackingRefBased/>
  <w15:docId w15:val="{F99FF205-C3BF-484C-A66E-9DCC6FF6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EE3"/>
  </w:style>
  <w:style w:type="paragraph" w:styleId="Heading1">
    <w:name w:val="heading 1"/>
    <w:basedOn w:val="Normal"/>
    <w:next w:val="Normal"/>
    <w:link w:val="Heading1Char"/>
    <w:uiPriority w:val="9"/>
    <w:qFormat/>
    <w:rsid w:val="00FA3E9B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A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E9B"/>
    <w:rPr>
      <w:rFonts w:asciiTheme="majorHAnsi" w:eastAsiaTheme="majorEastAsia" w:hAnsiTheme="majorHAnsi" w:cstheme="majorBidi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457D"/>
    <w:pPr>
      <w:spacing w:before="240" w:line="259" w:lineRule="auto"/>
      <w:outlineLvl w:val="9"/>
    </w:pPr>
    <w:rPr>
      <w:color w:val="A5A5A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E457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457D"/>
    <w:rPr>
      <w:color w:val="5F5F5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E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E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E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08"/>
  </w:style>
  <w:style w:type="paragraph" w:styleId="Footer">
    <w:name w:val="footer"/>
    <w:basedOn w:val="Normal"/>
    <w:link w:val="FooterChar"/>
    <w:uiPriority w:val="99"/>
    <w:unhideWhenUsed/>
    <w:rsid w:val="00EA7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08"/>
  </w:style>
  <w:style w:type="character" w:customStyle="1" w:styleId="Heading2Char">
    <w:name w:val="Heading 2 Char"/>
    <w:basedOn w:val="DefaultParagraphFont"/>
    <w:link w:val="Heading2"/>
    <w:uiPriority w:val="9"/>
    <w:semiHidden/>
    <w:rsid w:val="008C37C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9A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A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A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8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8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C03C2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533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4538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F Documents Content Type" ma:contentTypeID="0x01010000FE34C145B86045B63DA32DFB8FDDBE00F30692405A985C4A8B0A6D5A715BB992" ma:contentTypeVersion="18" ma:contentTypeDescription="" ma:contentTypeScope="" ma:versionID="ca5fbc0c270abd03f02da80368dcaeac">
  <xsd:schema xmlns:xsd="http://www.w3.org/2001/XMLSchema" xmlns:xs="http://www.w3.org/2001/XMLSchema" xmlns:p="http://schemas.microsoft.com/office/2006/metadata/properties" xmlns:ns2="ceb00776-aa5c-4fc8-b6fe-5f035152e4b6" xmlns:ns3="c7ede9f9-c657-4e65-88e7-7be717847d9e" xmlns:ns4="3e02667f-0271-471b-bd6e-11a2e16def1d" xmlns:ns5="ff57b53f-0493-42a0-86f6-b9b1333ab06d" xmlns:ns6="b8caa731-411c-4ce8-a2a6-5b517e250d33" targetNamespace="http://schemas.microsoft.com/office/2006/metadata/properties" ma:root="true" ma:fieldsID="4d69abcb914bd0a100ea05dd7b01d0cf" ns2:_="" ns3:_="" ns4:_="" ns5:_="" ns6:_="">
    <xsd:import namespace="ceb00776-aa5c-4fc8-b6fe-5f035152e4b6"/>
    <xsd:import namespace="c7ede9f9-c657-4e65-88e7-7be717847d9e"/>
    <xsd:import namespace="3e02667f-0271-471b-bd6e-11a2e16def1d"/>
    <xsd:import namespace="ff57b53f-0493-42a0-86f6-b9b1333ab06d"/>
    <xsd:import namespace="b8caa731-411c-4ce8-a2a6-5b517e250d33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Country1" minOccurs="0"/>
                <xsd:element ref="ns2:DocActive" minOccurs="0"/>
                <xsd:element ref="ns2:DocCategory" minOccurs="0"/>
                <xsd:element ref="ns2:DocPrefix" minOccurs="0"/>
                <xsd:element ref="ns2:DocType" minOccurs="0"/>
                <xsd:element ref="ns2:DocumentTitle" minOccurs="0"/>
                <xsd:element ref="ns2:FocalArea" minOccurs="0"/>
                <xsd:element ref="ns2:GEFID" minOccurs="0"/>
                <xsd:element ref="ns2:ProjectTitle" minOccurs="0"/>
                <xsd:element ref="ns2:ProjectType" minOccurs="0"/>
                <xsd:element ref="ns2:TrustFundType" minOccurs="0"/>
                <xsd:element ref="ns3:MediaServiceMetadata" minOccurs="0"/>
                <xsd:element ref="ns3:MediaServiceFastMetadata" minOccurs="0"/>
                <xsd:element ref="ns4:TaxCatchAll" minOccurs="0"/>
                <xsd:element ref="ns2:GEFCountry" minOccurs="0"/>
                <xsd:element ref="ns2:GEFProjectID" minOccurs="0"/>
                <xsd:element ref="ns5:MediaServiceAutoTags" minOccurs="0"/>
                <xsd:element ref="ns5:MediaServiceOCR" minOccurs="0"/>
                <xsd:element ref="ns6:SharedWithUsers" minOccurs="0"/>
                <xsd:element ref="ns6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00776-aa5c-4fc8-b6fe-5f035152e4b6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Country1" ma:index="9" nillable="true" ma:displayName="Country" ma:internalName="Country1">
      <xsd:simpleType>
        <xsd:restriction base="dms:Text">
          <xsd:maxLength value="255"/>
        </xsd:restriction>
      </xsd:simpleType>
    </xsd:element>
    <xsd:element name="DocActive" ma:index="10" nillable="true" ma:displayName="DocActive" ma:default="No" ma:format="Dropdown" ma:internalName="DocActive">
      <xsd:simpleType>
        <xsd:restriction base="dms:Choice">
          <xsd:enumeration value="Yes"/>
          <xsd:enumeration value="No"/>
        </xsd:restriction>
      </xsd:simpleType>
    </xsd:element>
    <xsd:element name="DocCategory" ma:index="11" nillable="true" ma:displayName="DocCategory" ma:internalName="DocCategory">
      <xsd:simpleType>
        <xsd:restriction base="dms:Text">
          <xsd:maxLength value="255"/>
        </xsd:restriction>
      </xsd:simpleType>
    </xsd:element>
    <xsd:element name="DocPrefix" ma:index="12" nillable="true" ma:displayName="DocPrefix" ma:internalName="DocPrefix">
      <xsd:simpleType>
        <xsd:restriction base="dms:Text">
          <xsd:maxLength value="255"/>
        </xsd:restriction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DocumentTitle" ma:index="14" nillable="true" ma:displayName="DocumentTitle" ma:internalName="DocumentTitle">
      <xsd:simpleType>
        <xsd:restriction base="dms:Text">
          <xsd:maxLength value="255"/>
        </xsd:restriction>
      </xsd:simpleType>
    </xsd:element>
    <xsd:element name="FocalArea" ma:index="15" nillable="true" ma:displayName="FocalArea" ma:internalName="FocalArea">
      <xsd:simpleType>
        <xsd:restriction base="dms:Text">
          <xsd:maxLength value="255"/>
        </xsd:restriction>
      </xsd:simpleType>
    </xsd:element>
    <xsd:element name="GEFID" ma:index="16" nillable="true" ma:displayName="GEFID" ma:internalName="GEFID">
      <xsd:simpleType>
        <xsd:restriction base="dms:Text">
          <xsd:maxLength value="255"/>
        </xsd:restriction>
      </xsd:simpleType>
    </xsd:element>
    <xsd:element name="ProjectTitle" ma:index="17" nillable="true" ma:displayName="ProjectTitle" ma:internalName="ProjectTitle" ma:readOnly="false">
      <xsd:simpleType>
        <xsd:restriction base="dms:Note">
          <xsd:maxLength value="255"/>
        </xsd:restriction>
      </xsd:simpleType>
    </xsd:element>
    <xsd:element name="ProjectType" ma:index="18" nillable="true" ma:displayName="ProjectType" ma:internalName="ProjectType">
      <xsd:simpleType>
        <xsd:restriction base="dms:Text">
          <xsd:maxLength value="255"/>
        </xsd:restriction>
      </xsd:simpleType>
    </xsd:element>
    <xsd:element name="TrustFundType" ma:index="19" nillable="true" ma:displayName="TrustFundType" ma:internalName="TrustFundType">
      <xsd:simpleType>
        <xsd:restriction base="dms:Text">
          <xsd:maxLength value="255"/>
        </xsd:restriction>
      </xsd:simpleType>
    </xsd:element>
    <xsd:element name="GEFCountry" ma:index="23" nillable="true" ma:displayName="GEFCountry" ma:internalName="GEFCountry">
      <xsd:simpleType>
        <xsd:restriction base="dms:Text">
          <xsd:maxLength value="255"/>
        </xsd:restriction>
      </xsd:simpleType>
    </xsd:element>
    <xsd:element name="GEFProjectID" ma:index="24" nillable="true" ma:displayName="GEFProjectID" ma:internalName="GEF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de9f9-c657-4e65-88e7-7be71784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0844f6-a59b-4fa4-b58a-6bc4e72871bd}" ma:internalName="TaxCatchAll" ma:showField="CatchAllData" ma:web="ceb00776-aa5c-4fc8-b6fe-5f035152e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7b53f-0493-42a0-86f6-b9b1333ab06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aa731-411c-4ce8-a2a6-5b517e250d3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FCountry xmlns="ceb00776-aa5c-4fc8-b6fe-5f035152e4b6">Vanuatu</GEFCountry>
    <Classification xmlns="ceb00776-aa5c-4fc8-b6fe-5f035152e4b6">Public</Classification>
    <Country1 xmlns="ceb00776-aa5c-4fc8-b6fe-5f035152e4b6" xsi:nil="true"/>
    <DocPrefix xmlns="ceb00776-aa5c-4fc8-b6fe-5f035152e4b6">Others</DocPrefix>
    <GEFID xmlns="ceb00776-aa5c-4fc8-b6fe-5f035152e4b6">10415</GEFID>
    <ProjectType xmlns="ceb00776-aa5c-4fc8-b6fe-5f035152e4b6">FSP</ProjectType>
    <GEFProjectID xmlns="ceb00776-aa5c-4fc8-b6fe-5f035152e4b6">f9bfa3ea-e6ea-e911-a844-000d3a375888</GEFProjectID>
    <DocActive xmlns="ceb00776-aa5c-4fc8-b6fe-5f035152e4b6">No</DocActive>
    <DocCategory xmlns="ceb00776-aa5c-4fc8-b6fe-5f035152e4b6">Project Supporting Document</DocCategory>
    <FocalArea xmlns="ceb00776-aa5c-4fc8-b6fe-5f035152e4b6">Multi Focal Area</FocalArea>
    <DocType xmlns="ceb00776-aa5c-4fc8-b6fe-5f035152e4b6">Roadmap</DocType>
    <ProjectTitle xmlns="ceb00776-aa5c-4fc8-b6fe-5f035152e4b6">Adaptation to Climate Change in the Coastal Zone in Vanuatu – Phase II (VCAP II) </ProjectTitle>
    <TrustFundType xmlns="ceb00776-aa5c-4fc8-b6fe-5f035152e4b6">MTF</TrustFundType>
    <TaxCatchAll xmlns="3e02667f-0271-471b-bd6e-11a2e16def1d"/>
    <DocumentTitle xmlns="ceb00776-aa5c-4fc8-b6fe-5f035152e4b6">PIMS 6374_GEF Core Indicators_UNDP_s Template_v07 20191011 </DocumentTitle>
  </documentManagement>
</p:properties>
</file>

<file path=customXml/itemProps1.xml><?xml version="1.0" encoding="utf-8"?>
<ds:datastoreItem xmlns:ds="http://schemas.openxmlformats.org/officeDocument/2006/customXml" ds:itemID="{9E0D0950-4855-4107-9786-95BDE22C9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D4A494-33F1-43F9-8D42-9B183AF4C622}"/>
</file>

<file path=customXml/itemProps3.xml><?xml version="1.0" encoding="utf-8"?>
<ds:datastoreItem xmlns:ds="http://schemas.openxmlformats.org/officeDocument/2006/customXml" ds:itemID="{0CC0D481-D883-40C0-8342-6A37433DBEFB}"/>
</file>

<file path=customXml/itemProps4.xml><?xml version="1.0" encoding="utf-8"?>
<ds:datastoreItem xmlns:ds="http://schemas.openxmlformats.org/officeDocument/2006/customXml" ds:itemID="{96504D03-FB8D-4C04-B2A3-6BD372088D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Mee</dc:creator>
  <cp:keywords/>
  <dc:description/>
  <cp:lastModifiedBy>Carline Jean-Louis</cp:lastModifiedBy>
  <cp:revision>2</cp:revision>
  <cp:lastPrinted>2019-10-11T14:36:00Z</cp:lastPrinted>
  <dcterms:created xsi:type="dcterms:W3CDTF">2019-10-11T14:37:00Z</dcterms:created>
  <dcterms:modified xsi:type="dcterms:W3CDTF">2019-10-11T14:37:00Z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0x01010000FE34C145B86045B63DA32DFB8FDDBE00F30692405A985C4A8B0A6D5A715BB992</vt:lpwstr>
  </property>
</Properties>
</file>